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0" w:rsidRPr="00DC21B6" w:rsidRDefault="00974670" w:rsidP="0097467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</w:p>
    <w:p w:rsidR="00974670" w:rsidRDefault="00974670" w:rsidP="00974670">
      <w:pPr>
        <w:rPr>
          <w:rFonts w:ascii="仿宋_GB2312" w:eastAsia="仿宋_GB2312" w:hAnsi="仿宋_GB2312" w:cs="仿宋_GB2312"/>
          <w:sz w:val="30"/>
          <w:szCs w:val="30"/>
        </w:rPr>
      </w:pPr>
    </w:p>
    <w:p w:rsidR="00974670" w:rsidRDefault="00974670" w:rsidP="00974670">
      <w:pPr>
        <w:rPr>
          <w:rFonts w:ascii="仿宋_GB2312" w:eastAsia="仿宋_GB2312" w:hAnsi="仿宋_GB2312" w:cs="仿宋_GB2312"/>
          <w:sz w:val="30"/>
          <w:szCs w:val="30"/>
        </w:rPr>
      </w:pPr>
    </w:p>
    <w:p w:rsidR="00792CBB" w:rsidRPr="00DC21B6" w:rsidRDefault="00792CBB" w:rsidP="00974670">
      <w:pPr>
        <w:rPr>
          <w:rFonts w:ascii="仿宋_GB2312" w:eastAsia="仿宋_GB2312" w:hAnsi="仿宋_GB2312" w:cs="仿宋_GB2312"/>
          <w:sz w:val="30"/>
          <w:szCs w:val="30"/>
        </w:rPr>
      </w:pPr>
    </w:p>
    <w:p w:rsidR="00974670" w:rsidRPr="00DC21B6" w:rsidRDefault="00974670" w:rsidP="00974670">
      <w:pPr>
        <w:wordWrap w:val="0"/>
        <w:jc w:val="righ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 w:rsidRPr="00DC21B6">
        <w:rPr>
          <w:rFonts w:ascii="仿宋_GB2312" w:eastAsia="仿宋_GB2312" w:hAnsi="仿宋_GB2312" w:cs="仿宋_GB2312" w:hint="eastAsia"/>
          <w:sz w:val="30"/>
          <w:szCs w:val="30"/>
        </w:rPr>
        <w:t>教财司函</w:t>
      </w:r>
      <w:proofErr w:type="gramEnd"/>
      <w:r w:rsidRPr="00DC21B6">
        <w:rPr>
          <w:rFonts w:ascii="仿宋_GB2312" w:eastAsia="仿宋_GB2312" w:hAnsi="仿宋_GB2312" w:cs="仿宋_GB2312" w:hint="eastAsia"/>
          <w:sz w:val="30"/>
          <w:szCs w:val="30"/>
        </w:rPr>
        <w:t>〔201</w:t>
      </w:r>
      <w:r w:rsidR="00313836">
        <w:rPr>
          <w:rFonts w:ascii="仿宋_GB2312" w:eastAsia="仿宋_GB2312" w:hAnsi="仿宋_GB2312" w:cs="仿宋_GB2312" w:hint="eastAsia"/>
          <w:sz w:val="30"/>
          <w:szCs w:val="30"/>
        </w:rPr>
        <w:t>6</w:t>
      </w:r>
      <w:r w:rsidRPr="00DC21B6">
        <w:rPr>
          <w:rFonts w:ascii="仿宋_GB2312" w:eastAsia="仿宋_GB2312" w:hAnsi="仿宋_GB2312" w:cs="仿宋_GB2312" w:hint="eastAsia"/>
          <w:sz w:val="30"/>
          <w:szCs w:val="30"/>
        </w:rPr>
        <w:t>〕</w:t>
      </w:r>
      <w:r w:rsidR="00AA469E">
        <w:rPr>
          <w:rFonts w:ascii="仿宋_GB2312" w:eastAsia="仿宋_GB2312" w:hAnsi="仿宋_GB2312" w:cs="仿宋_GB2312" w:hint="eastAsia"/>
          <w:sz w:val="30"/>
          <w:szCs w:val="30"/>
        </w:rPr>
        <w:t>88</w:t>
      </w:r>
      <w:r w:rsidRPr="00DC21B6"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974670" w:rsidRPr="00DC21B6" w:rsidRDefault="00974670" w:rsidP="00974670">
      <w:pPr>
        <w:rPr>
          <w:rFonts w:ascii="仿宋_GB2312" w:eastAsia="仿宋_GB2312" w:hAnsi="仿宋_GB2312" w:cs="仿宋_GB2312"/>
          <w:sz w:val="30"/>
          <w:szCs w:val="30"/>
        </w:rPr>
      </w:pPr>
    </w:p>
    <w:p w:rsidR="00817630" w:rsidRDefault="00817630" w:rsidP="00817630">
      <w:pPr>
        <w:spacing w:line="52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转发</w:t>
      </w:r>
      <w:proofErr w:type="gramStart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《</w:t>
      </w:r>
      <w:proofErr w:type="gramEnd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财政部关于开展2016年全国行政事业单位</w:t>
      </w:r>
    </w:p>
    <w:p w:rsidR="00817630" w:rsidRDefault="00817630" w:rsidP="00817630">
      <w:pPr>
        <w:spacing w:line="52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国有资产清查工作的通知</w:t>
      </w:r>
      <w:proofErr w:type="gramStart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》</w:t>
      </w:r>
      <w:proofErr w:type="gramEnd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和</w:t>
      </w:r>
      <w:proofErr w:type="gramStart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《</w:t>
      </w:r>
      <w:proofErr w:type="gramEnd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财政部关于</w:t>
      </w:r>
    </w:p>
    <w:p w:rsidR="00817630" w:rsidRDefault="00817630" w:rsidP="00817630">
      <w:pPr>
        <w:spacing w:line="52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印发</w:t>
      </w:r>
      <w:proofErr w:type="gramStart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〈</w:t>
      </w:r>
      <w:proofErr w:type="gramEnd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行政事业单位资产清查核实</w:t>
      </w:r>
    </w:p>
    <w:p w:rsidR="00352A00" w:rsidRDefault="00817630" w:rsidP="00817630">
      <w:pPr>
        <w:spacing w:line="52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管理办法</w:t>
      </w:r>
      <w:proofErr w:type="gramStart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〉</w:t>
      </w:r>
      <w:proofErr w:type="gramEnd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的通知</w:t>
      </w:r>
      <w:proofErr w:type="gramStart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》</w:t>
      </w:r>
      <w:proofErr w:type="gramEnd"/>
      <w:r w:rsidRPr="00817630">
        <w:rPr>
          <w:rFonts w:ascii="方正小标宋简体" w:eastAsia="方正小标宋简体" w:hAnsi="仿宋_GB2312" w:cs="仿宋_GB2312" w:hint="eastAsia"/>
          <w:sz w:val="36"/>
          <w:szCs w:val="36"/>
        </w:rPr>
        <w:t>的通知</w:t>
      </w:r>
    </w:p>
    <w:p w:rsidR="00817630" w:rsidRPr="00DC21B6" w:rsidRDefault="00817630" w:rsidP="00817630">
      <w:pPr>
        <w:spacing w:line="44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974670" w:rsidRDefault="00313836" w:rsidP="005751C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313836">
        <w:rPr>
          <w:rFonts w:ascii="仿宋_GB2312" w:eastAsia="仿宋_GB2312" w:hAnsi="仿宋_GB2312" w:cs="仿宋_GB2312" w:hint="eastAsia"/>
          <w:sz w:val="30"/>
          <w:szCs w:val="30"/>
        </w:rPr>
        <w:t>部属各高等学校、各直属</w:t>
      </w:r>
      <w:r w:rsidR="00817630">
        <w:rPr>
          <w:rFonts w:ascii="仿宋_GB2312" w:eastAsia="仿宋_GB2312" w:hAnsi="仿宋_GB2312" w:cs="仿宋_GB2312" w:hint="eastAsia"/>
          <w:sz w:val="30"/>
          <w:szCs w:val="30"/>
        </w:rPr>
        <w:t>事业</w:t>
      </w:r>
      <w:r w:rsidRPr="00313836">
        <w:rPr>
          <w:rFonts w:ascii="仿宋_GB2312" w:eastAsia="仿宋_GB2312" w:hAnsi="仿宋_GB2312" w:cs="仿宋_GB2312" w:hint="eastAsia"/>
          <w:sz w:val="30"/>
          <w:szCs w:val="30"/>
        </w:rPr>
        <w:t>单位</w:t>
      </w:r>
      <w:r w:rsidR="00974670" w:rsidRPr="00DC21B6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777538" w:rsidRDefault="00145BBE" w:rsidP="005751C7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为了全面规范和加强行政事业单位国有资产管理，财政部决定组织开展2016年全国行政事业单位国有资产清查工作（以下简称资产清查）。</w:t>
      </w:r>
      <w:r w:rsidR="00777538">
        <w:rPr>
          <w:rFonts w:ascii="仿宋_GB2312" w:eastAsia="仿宋_GB2312" w:hAnsi="仿宋_GB2312" w:cs="仿宋_GB2312" w:hint="eastAsia"/>
          <w:sz w:val="30"/>
          <w:szCs w:val="30"/>
        </w:rPr>
        <w:t>现将财政部制定的</w:t>
      </w:r>
      <w:r w:rsidR="00306AA3">
        <w:rPr>
          <w:rFonts w:ascii="仿宋_GB2312" w:eastAsia="仿宋_GB2312" w:hAnsi="仿宋_GB2312" w:cs="仿宋_GB2312" w:hint="eastAsia"/>
          <w:sz w:val="30"/>
          <w:szCs w:val="30"/>
        </w:rPr>
        <w:t>《</w:t>
      </w:r>
      <w:r w:rsidRPr="00145BBE">
        <w:rPr>
          <w:rFonts w:ascii="仿宋_GB2312" w:eastAsia="仿宋_GB2312" w:hAnsi="仿宋_GB2312" w:cs="仿宋_GB2312" w:hint="eastAsia"/>
          <w:sz w:val="30"/>
          <w:szCs w:val="30"/>
        </w:rPr>
        <w:t>财政部关于开展2016年全国行政事业单位国有资产清查工作的通知</w:t>
      </w:r>
      <w:r w:rsidR="00313836">
        <w:rPr>
          <w:rFonts w:ascii="仿宋_GB2312" w:eastAsia="仿宋_GB2312" w:hAnsi="仿宋_GB2312" w:cs="仿宋_GB2312" w:hint="eastAsia"/>
          <w:sz w:val="30"/>
          <w:szCs w:val="30"/>
        </w:rPr>
        <w:t>》（</w:t>
      </w:r>
      <w:r w:rsidR="000B1AF1">
        <w:rPr>
          <w:rFonts w:ascii="仿宋_GB2312" w:eastAsia="仿宋_GB2312" w:hAnsi="仿宋_GB2312" w:cs="仿宋_GB2312" w:hint="eastAsia"/>
          <w:sz w:val="30"/>
          <w:szCs w:val="30"/>
        </w:rPr>
        <w:t>财</w:t>
      </w:r>
      <w:r>
        <w:rPr>
          <w:rFonts w:ascii="仿宋_GB2312" w:eastAsia="仿宋_GB2312" w:hAnsi="仿宋_GB2312" w:cs="仿宋_GB2312" w:hint="eastAsia"/>
          <w:sz w:val="30"/>
          <w:szCs w:val="30"/>
        </w:rPr>
        <w:t>资</w:t>
      </w:r>
      <w:r w:rsidR="00352A00" w:rsidRPr="00352A00">
        <w:rPr>
          <w:rFonts w:ascii="仿宋_GB2312" w:eastAsia="仿宋_GB2312" w:hAnsi="仿宋_GB2312" w:cs="仿宋_GB2312" w:hint="eastAsia"/>
          <w:sz w:val="30"/>
          <w:szCs w:val="30"/>
        </w:rPr>
        <w:t>〔</w:t>
      </w:r>
      <w:r w:rsidR="000B1AF1">
        <w:rPr>
          <w:rFonts w:ascii="仿宋_GB2312" w:eastAsia="仿宋_GB2312" w:hAnsi="仿宋_GB2312" w:cs="仿宋_GB2312" w:hint="eastAsia"/>
          <w:sz w:val="30"/>
          <w:szCs w:val="30"/>
        </w:rPr>
        <w:t>2016</w:t>
      </w:r>
      <w:r w:rsidR="00352A00" w:rsidRPr="00352A00"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352A00" w:rsidRPr="00352A00">
        <w:rPr>
          <w:rFonts w:ascii="仿宋_GB2312" w:eastAsia="仿宋_GB2312" w:hAnsi="仿宋_GB2312" w:cs="仿宋_GB2312" w:hint="eastAsia"/>
          <w:sz w:val="30"/>
          <w:szCs w:val="30"/>
        </w:rPr>
        <w:t>号</w:t>
      </w:r>
      <w:r>
        <w:rPr>
          <w:rFonts w:ascii="仿宋_GB2312" w:eastAsia="仿宋_GB2312" w:hAnsi="仿宋_GB2312" w:cs="仿宋_GB2312" w:hint="eastAsia"/>
          <w:sz w:val="30"/>
          <w:szCs w:val="30"/>
        </w:rPr>
        <w:t>，以下简称《通知》</w:t>
      </w:r>
      <w:r w:rsidR="00352A00" w:rsidRPr="00352A00"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r w:rsidRPr="00145BBE">
        <w:rPr>
          <w:rFonts w:ascii="仿宋_GB2312" w:eastAsia="仿宋_GB2312" w:hAnsi="仿宋_GB2312" w:cs="仿宋_GB2312" w:hint="eastAsia"/>
          <w:sz w:val="30"/>
          <w:szCs w:val="30"/>
        </w:rPr>
        <w:t>《财政部关于印发〈行政事业单位资产清查核实管理办法〉的通知》</w:t>
      </w:r>
      <w:r>
        <w:rPr>
          <w:rFonts w:ascii="仿宋_GB2312" w:eastAsia="仿宋_GB2312" w:hAnsi="仿宋_GB2312" w:cs="仿宋_GB2312" w:hint="eastAsia"/>
          <w:sz w:val="30"/>
          <w:szCs w:val="30"/>
        </w:rPr>
        <w:t>（财资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2016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号</w:t>
      </w:r>
      <w:r>
        <w:rPr>
          <w:rFonts w:ascii="仿宋_GB2312" w:eastAsia="仿宋_GB2312" w:hAnsi="仿宋_GB2312" w:cs="仿宋_GB2312" w:hint="eastAsia"/>
          <w:sz w:val="30"/>
          <w:szCs w:val="30"/>
        </w:rPr>
        <w:t>，以下简称《办法》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）</w:t>
      </w:r>
      <w:r w:rsidR="00352A00">
        <w:rPr>
          <w:rFonts w:ascii="仿宋_GB2312" w:eastAsia="仿宋_GB2312" w:hAnsi="仿宋_GB2312" w:cs="仿宋_GB2312" w:hint="eastAsia"/>
          <w:sz w:val="30"/>
          <w:szCs w:val="30"/>
        </w:rPr>
        <w:t>转发给你们</w:t>
      </w:r>
      <w:r w:rsidR="00352A00" w:rsidRPr="00352A00">
        <w:rPr>
          <w:rFonts w:ascii="仿宋_GB2312" w:eastAsia="仿宋_GB2312" w:hAnsi="仿宋_GB2312" w:cs="仿宋_GB2312" w:hint="eastAsia"/>
          <w:sz w:val="30"/>
          <w:szCs w:val="30"/>
        </w:rPr>
        <w:t>，请认真遵照执行</w:t>
      </w:r>
      <w:r>
        <w:rPr>
          <w:rFonts w:ascii="仿宋_GB2312" w:eastAsia="仿宋_GB2312" w:hAnsi="仿宋_GB2312" w:cs="仿宋_GB2312" w:hint="eastAsia"/>
          <w:sz w:val="30"/>
          <w:szCs w:val="30"/>
        </w:rPr>
        <w:t>。现就</w:t>
      </w:r>
      <w:r w:rsidR="00777538">
        <w:rPr>
          <w:rFonts w:ascii="仿宋_GB2312" w:eastAsia="仿宋_GB2312" w:hAnsi="仿宋_GB2312" w:cs="仿宋_GB2312" w:hint="eastAsia"/>
          <w:sz w:val="30"/>
          <w:szCs w:val="30"/>
        </w:rPr>
        <w:t>资产清查工作要求如下：</w:t>
      </w:r>
    </w:p>
    <w:p w:rsidR="00352A00" w:rsidRPr="005751C7" w:rsidRDefault="00777538" w:rsidP="005751C7">
      <w:pPr>
        <w:spacing w:line="360" w:lineRule="auto"/>
        <w:ind w:firstLineChars="200" w:firstLine="600"/>
        <w:rPr>
          <w:rFonts w:ascii="黑体" w:eastAsia="黑体" w:hAnsi="仿宋_GB2312" w:cs="仿宋_GB2312"/>
          <w:sz w:val="30"/>
          <w:szCs w:val="30"/>
        </w:rPr>
      </w:pPr>
      <w:r w:rsidRPr="005751C7">
        <w:rPr>
          <w:rFonts w:ascii="黑体" w:eastAsia="黑体" w:hAnsi="仿宋_GB2312" w:cs="仿宋_GB2312" w:hint="eastAsia"/>
          <w:sz w:val="30"/>
          <w:szCs w:val="30"/>
        </w:rPr>
        <w:t>一、高度重视，精心组织开展资产清查</w:t>
      </w:r>
      <w:r w:rsidR="002D2D52">
        <w:rPr>
          <w:rFonts w:ascii="黑体" w:eastAsia="黑体" w:hAnsi="仿宋_GB2312" w:cs="仿宋_GB2312" w:hint="eastAsia"/>
          <w:sz w:val="30"/>
          <w:szCs w:val="30"/>
        </w:rPr>
        <w:t>工作</w:t>
      </w:r>
    </w:p>
    <w:p w:rsidR="003E7021" w:rsidRPr="000A1285" w:rsidRDefault="003E7021" w:rsidP="005751C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 w:rsidRPr="003E7021">
        <w:rPr>
          <w:rFonts w:ascii="仿宋_GB2312" w:eastAsia="仿宋_GB2312" w:hAnsi="仿宋_GB2312" w:cs="仿宋_GB2312" w:hint="eastAsia"/>
          <w:sz w:val="30"/>
          <w:szCs w:val="30"/>
        </w:rPr>
        <w:t>资产清查是摸清国有资产家底，夯实国有资产管理的基础性工作。各单位法人代表是资产清查的第一责任人，各部门和单位</w:t>
      </w:r>
      <w:r w:rsidRPr="003E7021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要建立由资产、财务、纪检、人事、基建、后勤等相关部门组成的资产清查组织和工作机构，负责领导和实施本部门、本单位的资产清查工作。</w:t>
      </w:r>
      <w:r w:rsidR="005751C7" w:rsidRPr="005751C7">
        <w:rPr>
          <w:rFonts w:ascii="仿宋_GB2312" w:eastAsia="仿宋_GB2312" w:hAnsi="仿宋_GB2312" w:cs="仿宋_GB2312" w:hint="eastAsia"/>
          <w:sz w:val="30"/>
          <w:szCs w:val="30"/>
        </w:rPr>
        <w:t>各</w:t>
      </w:r>
      <w:r w:rsidR="005751C7">
        <w:rPr>
          <w:rFonts w:ascii="仿宋_GB2312" w:eastAsia="仿宋_GB2312" w:hAnsi="仿宋_GB2312" w:cs="仿宋_GB2312" w:hint="eastAsia"/>
          <w:sz w:val="30"/>
          <w:szCs w:val="30"/>
        </w:rPr>
        <w:t>单位</w:t>
      </w:r>
      <w:r w:rsidR="005751C7" w:rsidRPr="005751C7">
        <w:rPr>
          <w:rFonts w:ascii="仿宋_GB2312" w:eastAsia="仿宋_GB2312" w:hAnsi="仿宋_GB2312" w:cs="仿宋_GB2312" w:hint="eastAsia"/>
          <w:sz w:val="30"/>
          <w:szCs w:val="30"/>
        </w:rPr>
        <w:t>要做好动员、培训工作，认真学习</w:t>
      </w:r>
      <w:r w:rsidR="005751C7">
        <w:rPr>
          <w:rFonts w:ascii="仿宋_GB2312" w:eastAsia="仿宋_GB2312" w:hAnsi="仿宋_GB2312" w:cs="仿宋_GB2312" w:hint="eastAsia"/>
          <w:sz w:val="30"/>
          <w:szCs w:val="30"/>
        </w:rPr>
        <w:t>《通知》和《办法》</w:t>
      </w:r>
      <w:r w:rsidR="005751C7" w:rsidRPr="005751C7">
        <w:rPr>
          <w:rFonts w:ascii="仿宋_GB2312" w:eastAsia="仿宋_GB2312" w:hAnsi="仿宋_GB2312" w:cs="仿宋_GB2312" w:hint="eastAsia"/>
          <w:sz w:val="30"/>
          <w:szCs w:val="30"/>
        </w:rPr>
        <w:t>，并结合本单位实际制定资产清查的具体实施方案，保证工作顺利完成。</w:t>
      </w:r>
    </w:p>
    <w:p w:rsidR="00352A00" w:rsidRPr="005751C7" w:rsidRDefault="00777538" w:rsidP="005751C7">
      <w:pPr>
        <w:spacing w:line="360" w:lineRule="auto"/>
        <w:ind w:firstLineChars="200" w:firstLine="600"/>
        <w:rPr>
          <w:rFonts w:ascii="黑体" w:eastAsia="黑体" w:hAnsi="仿宋_GB2312" w:cs="仿宋_GB2312"/>
          <w:sz w:val="30"/>
          <w:szCs w:val="30"/>
        </w:rPr>
      </w:pPr>
      <w:r w:rsidRPr="005751C7">
        <w:rPr>
          <w:rFonts w:ascii="黑体" w:eastAsia="黑体" w:hAnsi="仿宋_GB2312" w:cs="仿宋_GB2312" w:hint="eastAsia"/>
          <w:sz w:val="30"/>
          <w:szCs w:val="30"/>
        </w:rPr>
        <w:t>二、严格</w:t>
      </w:r>
      <w:r w:rsidR="00312064">
        <w:rPr>
          <w:rFonts w:ascii="黑体" w:eastAsia="黑体" w:hAnsi="仿宋_GB2312" w:cs="仿宋_GB2312" w:hint="eastAsia"/>
          <w:sz w:val="30"/>
          <w:szCs w:val="30"/>
        </w:rPr>
        <w:t>规范</w:t>
      </w:r>
      <w:r w:rsidRPr="005751C7">
        <w:rPr>
          <w:rFonts w:ascii="黑体" w:eastAsia="黑体" w:hAnsi="仿宋_GB2312" w:cs="仿宋_GB2312" w:hint="eastAsia"/>
          <w:sz w:val="30"/>
          <w:szCs w:val="30"/>
        </w:rPr>
        <w:t>，全面落实资产清查</w:t>
      </w:r>
      <w:r w:rsidR="007D4E0A">
        <w:rPr>
          <w:rFonts w:ascii="黑体" w:eastAsia="黑体" w:hAnsi="仿宋_GB2312" w:cs="仿宋_GB2312" w:hint="eastAsia"/>
          <w:sz w:val="30"/>
          <w:szCs w:val="30"/>
        </w:rPr>
        <w:t>各项</w:t>
      </w:r>
      <w:r w:rsidR="00EB7B65">
        <w:rPr>
          <w:rFonts w:ascii="黑体" w:eastAsia="黑体" w:hAnsi="仿宋_GB2312" w:cs="仿宋_GB2312" w:hint="eastAsia"/>
          <w:sz w:val="30"/>
          <w:szCs w:val="30"/>
        </w:rPr>
        <w:t>要求</w:t>
      </w:r>
    </w:p>
    <w:p w:rsidR="000A1285" w:rsidRDefault="000A1285" w:rsidP="002D2D52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1.清查基准日。</w:t>
      </w:r>
      <w:r w:rsidR="00B45BF6">
        <w:rPr>
          <w:rFonts w:ascii="仿宋_GB2312" w:eastAsia="仿宋_GB2312" w:hint="eastAsia"/>
          <w:sz w:val="30"/>
        </w:rPr>
        <w:t>本次清查</w:t>
      </w:r>
      <w:r>
        <w:rPr>
          <w:rFonts w:ascii="仿宋_GB2312" w:eastAsia="仿宋_GB2312" w:hint="eastAsia"/>
          <w:sz w:val="30"/>
        </w:rPr>
        <w:t>以2015年12月31日为资产清查的基准日。</w:t>
      </w:r>
    </w:p>
    <w:p w:rsidR="000A1285" w:rsidRDefault="000A1285" w:rsidP="00B45BF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2.清查范围。2015年12月31日以前</w:t>
      </w:r>
      <w:proofErr w:type="gramStart"/>
      <w:r>
        <w:rPr>
          <w:rFonts w:ascii="仿宋_GB2312" w:eastAsia="仿宋_GB2312" w:hint="eastAsia"/>
          <w:sz w:val="30"/>
        </w:rPr>
        <w:t>经机构</w:t>
      </w:r>
      <w:proofErr w:type="gramEnd"/>
      <w:r>
        <w:rPr>
          <w:rFonts w:ascii="仿宋_GB2312" w:eastAsia="仿宋_GB2312" w:hint="eastAsia"/>
          <w:sz w:val="30"/>
        </w:rPr>
        <w:t>编制管理部门批准成立，执行行政、事业单位财务会计制度的各级各类行政事业单位、社会团体。执行民间非营利组织会计制度、并同财政部门有经费缴</w:t>
      </w:r>
      <w:proofErr w:type="gramStart"/>
      <w:r>
        <w:rPr>
          <w:rFonts w:ascii="仿宋_GB2312" w:eastAsia="仿宋_GB2312" w:hint="eastAsia"/>
          <w:sz w:val="30"/>
        </w:rPr>
        <w:t>拨关系</w:t>
      </w:r>
      <w:proofErr w:type="gramEnd"/>
      <w:r>
        <w:rPr>
          <w:rFonts w:ascii="仿宋_GB2312" w:eastAsia="仿宋_GB2312" w:hint="eastAsia"/>
          <w:sz w:val="30"/>
        </w:rPr>
        <w:t>的社会团体等单位。</w:t>
      </w:r>
    </w:p>
    <w:p w:rsidR="000A1285" w:rsidRDefault="000A1285" w:rsidP="005751C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行政单位附属的未脱钩企业，实行企业化管理并执行企业财务会计制度的事业单位，以及事业单位兴办、具有法人资格的企业，不列入此次清查范围。</w:t>
      </w:r>
    </w:p>
    <w:p w:rsidR="00B45BF6" w:rsidRDefault="000A1285" w:rsidP="00B45BF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3.清查工作</w:t>
      </w:r>
      <w:r w:rsidR="00B45BF6">
        <w:rPr>
          <w:rFonts w:ascii="仿宋_GB2312" w:eastAsia="仿宋_GB2312" w:hAnsi="仿宋_GB2312" w:cs="仿宋_GB2312" w:hint="eastAsia"/>
          <w:sz w:val="30"/>
          <w:szCs w:val="30"/>
        </w:rPr>
        <w:t>程序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B45BF6" w:rsidRDefault="00B45BF6" w:rsidP="00B45BF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（1）各单位</w:t>
      </w:r>
      <w:r w:rsidR="000A1285">
        <w:rPr>
          <w:rFonts w:ascii="仿宋_GB2312" w:eastAsia="仿宋_GB2312" w:hint="eastAsia"/>
          <w:sz w:val="30"/>
        </w:rPr>
        <w:t>根据</w:t>
      </w:r>
      <w:r>
        <w:rPr>
          <w:rFonts w:ascii="仿宋_GB2312" w:eastAsia="仿宋_GB2312" w:hint="eastAsia"/>
          <w:sz w:val="30"/>
        </w:rPr>
        <w:t>《通知》和《办法》有关规定</w:t>
      </w:r>
      <w:r w:rsidR="000A1285">
        <w:rPr>
          <w:rFonts w:ascii="仿宋_GB2312" w:eastAsia="仿宋_GB2312" w:hint="eastAsia"/>
          <w:sz w:val="30"/>
        </w:rPr>
        <w:t>，对其占有使用的国有资产进行全面清查，必要时可委托社会中介机构出具专项审计报告。</w:t>
      </w:r>
    </w:p>
    <w:p w:rsidR="000A1285" w:rsidRPr="00B45BF6" w:rsidRDefault="00B45BF6" w:rsidP="00B45BF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</w:rPr>
        <w:t>（2）</w:t>
      </w:r>
      <w:r w:rsidR="009920D7">
        <w:rPr>
          <w:rFonts w:ascii="仿宋_GB2312" w:eastAsia="仿宋_GB2312" w:hint="eastAsia"/>
          <w:sz w:val="30"/>
        </w:rPr>
        <w:t>清查</w:t>
      </w:r>
      <w:r w:rsidR="000A1285">
        <w:rPr>
          <w:rFonts w:ascii="仿宋_GB2312" w:eastAsia="仿宋_GB2312" w:hint="eastAsia"/>
          <w:sz w:val="30"/>
        </w:rPr>
        <w:t>工作完成后，</w:t>
      </w:r>
      <w:r w:rsidR="002D2D52">
        <w:rPr>
          <w:rFonts w:ascii="仿宋_GB2312" w:eastAsia="仿宋_GB2312" w:hint="eastAsia"/>
          <w:sz w:val="30"/>
        </w:rPr>
        <w:t>各</w:t>
      </w:r>
      <w:r w:rsidR="000A1285">
        <w:rPr>
          <w:rFonts w:ascii="仿宋_GB2312" w:eastAsia="仿宋_GB2312" w:hint="eastAsia"/>
          <w:sz w:val="30"/>
        </w:rPr>
        <w:t>单位将</w:t>
      </w:r>
      <w:r w:rsidR="002D2D52">
        <w:rPr>
          <w:rFonts w:ascii="仿宋_GB2312" w:eastAsia="仿宋_GB2312" w:hint="eastAsia"/>
          <w:sz w:val="30"/>
        </w:rPr>
        <w:t>清查结果</w:t>
      </w:r>
      <w:r w:rsidR="00312064" w:rsidRPr="00312064">
        <w:rPr>
          <w:rFonts w:ascii="黑体" w:eastAsia="黑体" w:hint="eastAsia"/>
          <w:sz w:val="30"/>
        </w:rPr>
        <w:t>务必</w:t>
      </w:r>
      <w:r w:rsidR="000A1285" w:rsidRPr="00312064">
        <w:rPr>
          <w:rFonts w:ascii="黑体" w:eastAsia="黑体" w:hint="eastAsia"/>
          <w:sz w:val="30"/>
        </w:rPr>
        <w:t>于2016年</w:t>
      </w:r>
      <w:r w:rsidRPr="00312064">
        <w:rPr>
          <w:rFonts w:ascii="黑体" w:eastAsia="黑体" w:hint="eastAsia"/>
          <w:sz w:val="30"/>
        </w:rPr>
        <w:t>7</w:t>
      </w:r>
      <w:r w:rsidR="000A1285" w:rsidRPr="00312064">
        <w:rPr>
          <w:rFonts w:ascii="黑体" w:eastAsia="黑体" w:hint="eastAsia"/>
          <w:sz w:val="30"/>
        </w:rPr>
        <w:t>月31日</w:t>
      </w:r>
      <w:r w:rsidR="000A1285">
        <w:rPr>
          <w:rFonts w:ascii="仿宋_GB2312" w:eastAsia="仿宋_GB2312" w:hint="eastAsia"/>
          <w:sz w:val="30"/>
        </w:rPr>
        <w:t>前报送</w:t>
      </w:r>
      <w:r w:rsidR="002D2D52">
        <w:rPr>
          <w:rFonts w:ascii="仿宋_GB2312" w:eastAsia="仿宋_GB2312" w:hint="eastAsia"/>
          <w:sz w:val="30"/>
        </w:rPr>
        <w:t>我</w:t>
      </w:r>
      <w:r>
        <w:rPr>
          <w:rFonts w:ascii="仿宋_GB2312" w:eastAsia="仿宋_GB2312" w:hint="eastAsia"/>
          <w:sz w:val="30"/>
        </w:rPr>
        <w:t>司国有资产管理处</w:t>
      </w:r>
      <w:r w:rsidR="000A1285">
        <w:rPr>
          <w:rFonts w:ascii="仿宋_GB2312" w:eastAsia="仿宋_GB2312" w:hint="eastAsia"/>
          <w:sz w:val="30"/>
        </w:rPr>
        <w:t>。其中，</w:t>
      </w:r>
      <w:r w:rsidR="000A1285" w:rsidRPr="002D2D52">
        <w:rPr>
          <w:rFonts w:ascii="黑体" w:eastAsia="黑体" w:hint="eastAsia"/>
          <w:sz w:val="30"/>
        </w:rPr>
        <w:t>纸质材料</w:t>
      </w:r>
      <w:r w:rsidR="000A1285">
        <w:rPr>
          <w:rFonts w:ascii="仿宋_GB2312" w:eastAsia="仿宋_GB2312" w:hint="eastAsia"/>
          <w:sz w:val="30"/>
        </w:rPr>
        <w:t>应当包括正式文件、本</w:t>
      </w:r>
      <w:r w:rsidR="009920D7">
        <w:rPr>
          <w:rFonts w:ascii="仿宋_GB2312" w:eastAsia="仿宋_GB2312" w:hint="eastAsia"/>
          <w:sz w:val="30"/>
        </w:rPr>
        <w:t>单位</w:t>
      </w:r>
      <w:r w:rsidR="000A1285">
        <w:rPr>
          <w:rFonts w:ascii="仿宋_GB2312" w:eastAsia="仿宋_GB2312" w:hint="eastAsia"/>
          <w:sz w:val="30"/>
        </w:rPr>
        <w:t>资产清查汇总报表和资产清查工作报告等；</w:t>
      </w:r>
      <w:r w:rsidR="000A1285" w:rsidRPr="002D2D52">
        <w:rPr>
          <w:rFonts w:ascii="黑体" w:eastAsia="黑体" w:hint="eastAsia"/>
          <w:sz w:val="30"/>
        </w:rPr>
        <w:t>电子材料</w:t>
      </w:r>
      <w:r w:rsidR="000A1285">
        <w:rPr>
          <w:rFonts w:ascii="仿宋_GB2312" w:eastAsia="仿宋_GB2312" w:hint="eastAsia"/>
          <w:sz w:val="30"/>
        </w:rPr>
        <w:t>除提供纸质材料电子版外，还应当包括</w:t>
      </w:r>
      <w:r w:rsidR="000A1285" w:rsidRPr="00933BAB">
        <w:rPr>
          <w:rFonts w:ascii="仿宋_GB2312" w:eastAsia="仿宋_GB2312" w:hint="eastAsia"/>
          <w:sz w:val="30"/>
          <w:szCs w:val="30"/>
        </w:rPr>
        <w:t>本</w:t>
      </w:r>
      <w:r w:rsidR="009920D7">
        <w:rPr>
          <w:rFonts w:ascii="仿宋_GB2312" w:eastAsia="仿宋_GB2312" w:hint="eastAsia"/>
          <w:sz w:val="30"/>
          <w:szCs w:val="30"/>
        </w:rPr>
        <w:t>单位</w:t>
      </w:r>
      <w:r w:rsidR="000A1285" w:rsidRPr="00933BAB">
        <w:rPr>
          <w:rFonts w:ascii="仿宋_GB2312" w:eastAsia="仿宋_GB2312" w:hint="eastAsia"/>
          <w:sz w:val="30"/>
          <w:szCs w:val="30"/>
        </w:rPr>
        <w:t>的资产卡片、固定（无形）资产盘点单、资产清查明细表、资产清查报表</w:t>
      </w:r>
      <w:r w:rsidR="000A1285">
        <w:rPr>
          <w:rFonts w:ascii="仿宋_GB2312" w:eastAsia="仿宋_GB2312" w:hint="eastAsia"/>
          <w:sz w:val="30"/>
          <w:szCs w:val="30"/>
        </w:rPr>
        <w:t>、</w:t>
      </w:r>
      <w:r w:rsidR="000A1285" w:rsidRPr="00933BAB">
        <w:rPr>
          <w:rFonts w:ascii="仿宋_GB2312" w:eastAsia="仿宋_GB2312" w:hint="eastAsia"/>
          <w:sz w:val="30"/>
          <w:szCs w:val="30"/>
        </w:rPr>
        <w:t>资</w:t>
      </w:r>
      <w:r w:rsidR="000A1285" w:rsidRPr="00933BAB">
        <w:rPr>
          <w:rFonts w:ascii="仿宋_GB2312" w:eastAsia="仿宋_GB2312" w:hint="eastAsia"/>
          <w:sz w:val="30"/>
          <w:szCs w:val="30"/>
        </w:rPr>
        <w:lastRenderedPageBreak/>
        <w:t>产清查汇总表</w:t>
      </w:r>
      <w:r w:rsidR="000A1285">
        <w:rPr>
          <w:rFonts w:ascii="仿宋_GB2312" w:eastAsia="仿宋_GB2312" w:hint="eastAsia"/>
          <w:sz w:val="30"/>
          <w:szCs w:val="30"/>
        </w:rPr>
        <w:t>、社会</w:t>
      </w:r>
      <w:r w:rsidR="000A1285">
        <w:rPr>
          <w:rFonts w:ascii="仿宋_GB2312" w:eastAsia="仿宋_GB2312" w:hint="eastAsia"/>
          <w:sz w:val="30"/>
        </w:rPr>
        <w:t>中介机构出具的专项审计报告等</w:t>
      </w:r>
      <w:r w:rsidR="000A1285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我司将审核、汇总全部数据后按照规定报送财政部。</w:t>
      </w:r>
    </w:p>
    <w:p w:rsidR="000A1285" w:rsidRDefault="00B45BF6" w:rsidP="005751C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（3）</w:t>
      </w:r>
      <w:r w:rsidR="006B4CA3">
        <w:rPr>
          <w:rFonts w:ascii="仿宋_GB2312" w:eastAsia="仿宋_GB2312" w:hint="eastAsia"/>
          <w:sz w:val="30"/>
        </w:rPr>
        <w:t>各单位</w:t>
      </w:r>
      <w:r w:rsidR="002A6F29">
        <w:rPr>
          <w:rFonts w:ascii="仿宋_GB2312" w:eastAsia="仿宋_GB2312" w:hint="eastAsia"/>
          <w:sz w:val="30"/>
        </w:rPr>
        <w:t>资产清查结果审核意见直接在</w:t>
      </w:r>
      <w:r w:rsidR="002A6F29" w:rsidRPr="002A6F29">
        <w:rPr>
          <w:rFonts w:ascii="仿宋_GB2312" w:eastAsia="仿宋_GB2312" w:hint="eastAsia"/>
          <w:sz w:val="30"/>
        </w:rPr>
        <w:t>资产清查操作系统</w:t>
      </w:r>
      <w:r w:rsidR="002A6F29">
        <w:rPr>
          <w:rFonts w:ascii="仿宋_GB2312" w:eastAsia="仿宋_GB2312" w:hint="eastAsia"/>
          <w:sz w:val="30"/>
        </w:rPr>
        <w:t>中反馈</w:t>
      </w:r>
      <w:r w:rsidR="006B4CA3">
        <w:rPr>
          <w:rFonts w:ascii="仿宋_GB2312" w:eastAsia="仿宋_GB2312" w:hint="eastAsia"/>
          <w:sz w:val="30"/>
        </w:rPr>
        <w:t>。</w:t>
      </w:r>
      <w:r w:rsidR="002A6F29">
        <w:rPr>
          <w:rFonts w:ascii="仿宋_GB2312" w:eastAsia="仿宋_GB2312" w:hint="eastAsia"/>
          <w:sz w:val="30"/>
        </w:rPr>
        <w:t>各</w:t>
      </w:r>
      <w:r w:rsidR="002A6F29" w:rsidRPr="002A6F29">
        <w:rPr>
          <w:rFonts w:ascii="仿宋_GB2312" w:eastAsia="仿宋_GB2312" w:hint="eastAsia"/>
          <w:sz w:val="30"/>
        </w:rPr>
        <w:t>单位</w:t>
      </w:r>
      <w:r w:rsidR="002A6F29">
        <w:rPr>
          <w:rFonts w:ascii="仿宋_GB2312" w:eastAsia="仿宋_GB2312" w:hint="eastAsia"/>
          <w:sz w:val="30"/>
        </w:rPr>
        <w:t>应当根据我部</w:t>
      </w:r>
      <w:r w:rsidR="002A6F29" w:rsidRPr="002A6F29">
        <w:rPr>
          <w:rFonts w:ascii="仿宋_GB2312" w:eastAsia="仿宋_GB2312" w:hint="eastAsia"/>
          <w:sz w:val="30"/>
        </w:rPr>
        <w:t>和财政部审核通过的资产清查结果开展资产核实工作</w:t>
      </w:r>
      <w:r w:rsidR="002A6F29">
        <w:rPr>
          <w:rFonts w:ascii="仿宋_GB2312" w:eastAsia="仿宋_GB2312" w:hint="eastAsia"/>
          <w:sz w:val="30"/>
        </w:rPr>
        <w:t>，</w:t>
      </w:r>
      <w:r w:rsidR="00163A90">
        <w:rPr>
          <w:rFonts w:ascii="仿宋_GB2312" w:eastAsia="仿宋_GB2312" w:hint="eastAsia"/>
          <w:sz w:val="30"/>
        </w:rPr>
        <w:t>严格按照《办法》有关规定，及时</w:t>
      </w:r>
      <w:r w:rsidR="000A1285">
        <w:rPr>
          <w:rFonts w:ascii="仿宋_GB2312" w:eastAsia="仿宋_GB2312" w:hint="eastAsia"/>
          <w:sz w:val="30"/>
        </w:rPr>
        <w:t>将申报文件、资产核实申请表、资产清查报表、相关证据和经济</w:t>
      </w:r>
      <w:proofErr w:type="gramStart"/>
      <w:r w:rsidR="000A1285">
        <w:rPr>
          <w:rFonts w:ascii="仿宋_GB2312" w:eastAsia="仿宋_GB2312" w:hint="eastAsia"/>
          <w:sz w:val="30"/>
        </w:rPr>
        <w:t>鉴证</w:t>
      </w:r>
      <w:proofErr w:type="gramEnd"/>
      <w:r w:rsidR="000A1285">
        <w:rPr>
          <w:rFonts w:ascii="仿宋_GB2312" w:eastAsia="仿宋_GB2312" w:hint="eastAsia"/>
          <w:sz w:val="30"/>
        </w:rPr>
        <w:t>证明等材料</w:t>
      </w:r>
      <w:r w:rsidR="00163A90">
        <w:rPr>
          <w:rFonts w:ascii="仿宋_GB2312" w:eastAsia="仿宋_GB2312" w:hint="eastAsia"/>
          <w:sz w:val="30"/>
        </w:rPr>
        <w:t>报送我司国有资产管理处。</w:t>
      </w:r>
    </w:p>
    <w:p w:rsidR="00312064" w:rsidRDefault="00312064" w:rsidP="005751C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（4）资产清查结束后，我司将按要求对本次资产清查进行总结</w:t>
      </w:r>
      <w:r w:rsidR="00F445FF">
        <w:rPr>
          <w:rFonts w:ascii="仿宋_GB2312" w:eastAsia="仿宋_GB2312" w:hint="eastAsia"/>
          <w:sz w:val="30"/>
        </w:rPr>
        <w:t>、通报。</w:t>
      </w:r>
    </w:p>
    <w:p w:rsidR="00777538" w:rsidRPr="005751C7" w:rsidRDefault="00777538" w:rsidP="005751C7">
      <w:pPr>
        <w:spacing w:line="360" w:lineRule="auto"/>
        <w:ind w:firstLineChars="200" w:firstLine="600"/>
        <w:rPr>
          <w:rFonts w:ascii="黑体" w:eastAsia="黑体" w:hAnsi="仿宋_GB2312" w:cs="仿宋_GB2312"/>
          <w:sz w:val="30"/>
          <w:szCs w:val="30"/>
        </w:rPr>
      </w:pPr>
      <w:r w:rsidRPr="005751C7">
        <w:rPr>
          <w:rFonts w:ascii="黑体" w:eastAsia="黑体" w:hAnsi="仿宋_GB2312" w:cs="仿宋_GB2312" w:hint="eastAsia"/>
          <w:sz w:val="30"/>
          <w:szCs w:val="30"/>
        </w:rPr>
        <w:t>三、</w:t>
      </w:r>
      <w:r w:rsidR="00817630" w:rsidRPr="005751C7">
        <w:rPr>
          <w:rFonts w:ascii="黑体" w:eastAsia="黑体" w:hAnsi="仿宋_GB2312" w:cs="仿宋_GB2312" w:hint="eastAsia"/>
          <w:sz w:val="30"/>
          <w:szCs w:val="30"/>
        </w:rPr>
        <w:t>统筹协调，</w:t>
      </w:r>
      <w:r w:rsidR="00EB7B65">
        <w:rPr>
          <w:rFonts w:ascii="黑体" w:eastAsia="黑体" w:hAnsi="仿宋_GB2312" w:cs="仿宋_GB2312" w:hint="eastAsia"/>
          <w:sz w:val="30"/>
          <w:szCs w:val="30"/>
        </w:rPr>
        <w:t>加强资产清查条件保障</w:t>
      </w:r>
    </w:p>
    <w:p w:rsidR="000A1285" w:rsidRPr="000A1285" w:rsidRDefault="000A1285" w:rsidP="00AA469E">
      <w:pPr>
        <w:adjustRightInd w:val="0"/>
        <w:snapToGrid w:val="0"/>
        <w:spacing w:beforeLines="50" w:afterLines="50" w:line="360" w:lineRule="auto"/>
        <w:ind w:firstLineChars="200" w:firstLine="600"/>
        <w:outlineLvl w:val="0"/>
        <w:rPr>
          <w:rFonts w:ascii="黑体" w:eastAsia="黑体" w:hAnsi="黑体"/>
          <w:bCs/>
          <w:sz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Pr="000A1285">
        <w:rPr>
          <w:rFonts w:ascii="黑体" w:eastAsia="黑体" w:hAnsi="黑体" w:hint="eastAsia"/>
          <w:bCs/>
          <w:sz w:val="30"/>
        </w:rPr>
        <w:t xml:space="preserve"> </w:t>
      </w:r>
      <w:r w:rsidRPr="000A1285">
        <w:rPr>
          <w:rFonts w:ascii="仿宋_GB2312" w:eastAsia="仿宋_GB2312" w:hAnsi="仿宋" w:hint="eastAsia"/>
          <w:sz w:val="30"/>
          <w:szCs w:val="30"/>
        </w:rPr>
        <w:t>关于资产清查操作系统。</w:t>
      </w:r>
      <w:r w:rsidRPr="00724D55">
        <w:rPr>
          <w:rFonts w:ascii="仿宋_GB2312" w:eastAsia="仿宋_GB2312" w:hAnsi="仿宋" w:hint="eastAsia"/>
          <w:sz w:val="30"/>
          <w:szCs w:val="30"/>
        </w:rPr>
        <w:t>财政部在行政事业单位资产管理信息系统中开发了资产清查</w:t>
      </w:r>
      <w:r>
        <w:rPr>
          <w:rFonts w:ascii="仿宋_GB2312" w:eastAsia="仿宋_GB2312" w:hAnsi="仿宋" w:hint="eastAsia"/>
          <w:sz w:val="30"/>
          <w:szCs w:val="30"/>
        </w:rPr>
        <w:t>子系统</w:t>
      </w:r>
      <w:r w:rsidRPr="00724D55">
        <w:rPr>
          <w:rFonts w:ascii="仿宋_GB2312" w:eastAsia="仿宋_GB2312" w:hAnsi="仿宋" w:hint="eastAsia"/>
          <w:sz w:val="30"/>
          <w:szCs w:val="30"/>
        </w:rPr>
        <w:t>。</w:t>
      </w:r>
      <w:r w:rsidRPr="00724D55">
        <w:rPr>
          <w:rFonts w:ascii="仿宋_GB2312" w:eastAsia="仿宋_GB2312" w:hint="eastAsia"/>
          <w:sz w:val="30"/>
          <w:szCs w:val="30"/>
        </w:rPr>
        <w:t>各单位</w:t>
      </w:r>
      <w:r>
        <w:rPr>
          <w:rFonts w:ascii="仿宋_GB2312" w:eastAsia="仿宋_GB2312" w:hint="eastAsia"/>
          <w:sz w:val="30"/>
          <w:szCs w:val="30"/>
        </w:rPr>
        <w:t>应当</w:t>
      </w:r>
      <w:r w:rsidRPr="00724D55">
        <w:rPr>
          <w:rFonts w:ascii="仿宋_GB2312" w:eastAsia="仿宋_GB2312" w:hAnsi="仿宋" w:hint="eastAsia"/>
          <w:sz w:val="30"/>
          <w:szCs w:val="30"/>
        </w:rPr>
        <w:t>为系统的使用提供必要的硬件及网络条件保障，</w:t>
      </w:r>
      <w:r>
        <w:rPr>
          <w:rFonts w:ascii="仿宋_GB2312" w:eastAsia="仿宋_GB2312" w:hAnsi="仿宋" w:hint="eastAsia"/>
          <w:sz w:val="30"/>
          <w:szCs w:val="30"/>
        </w:rPr>
        <w:t>利用系统完成资产清查及资产报表的录入、审核、汇总、报送工作。使用财政部开发</w:t>
      </w:r>
      <w:r w:rsidR="00EB7B65">
        <w:rPr>
          <w:rFonts w:ascii="仿宋_GB2312" w:eastAsia="仿宋_GB2312" w:hAnsi="仿宋" w:hint="eastAsia"/>
          <w:sz w:val="30"/>
          <w:szCs w:val="30"/>
        </w:rPr>
        <w:t>系统</w:t>
      </w:r>
      <w:r>
        <w:rPr>
          <w:rFonts w:ascii="仿宋_GB2312" w:eastAsia="仿宋_GB2312" w:hAnsi="仿宋" w:hint="eastAsia"/>
          <w:sz w:val="30"/>
          <w:szCs w:val="30"/>
        </w:rPr>
        <w:t>的单位，</w:t>
      </w:r>
      <w:r w:rsidRPr="00724D55">
        <w:rPr>
          <w:rFonts w:ascii="仿宋_GB2312" w:eastAsia="仿宋_GB2312" w:hAnsi="仿宋" w:hint="eastAsia"/>
          <w:sz w:val="30"/>
          <w:szCs w:val="30"/>
        </w:rPr>
        <w:t>开发商将主动联系，提供免费的系统升级服务。</w:t>
      </w:r>
      <w:r w:rsidRPr="002208A7">
        <w:rPr>
          <w:rFonts w:ascii="仿宋_GB2312" w:eastAsia="仿宋_GB2312" w:hAnsi="仿宋" w:hint="eastAsia"/>
          <w:sz w:val="30"/>
          <w:szCs w:val="30"/>
        </w:rPr>
        <w:t>未使用财政部统一组织开发系统的</w:t>
      </w:r>
      <w:r>
        <w:rPr>
          <w:rFonts w:ascii="仿宋_GB2312" w:eastAsia="仿宋_GB2312" w:hAnsi="仿宋" w:hint="eastAsia"/>
          <w:sz w:val="30"/>
          <w:szCs w:val="30"/>
        </w:rPr>
        <w:t>单位</w:t>
      </w:r>
      <w:r w:rsidRPr="002208A7">
        <w:rPr>
          <w:rFonts w:ascii="仿宋_GB2312" w:eastAsia="仿宋_GB2312" w:hAnsi="仿宋" w:hint="eastAsia"/>
          <w:sz w:val="30"/>
          <w:szCs w:val="30"/>
        </w:rPr>
        <w:t>，可以单独部署财政部组织开发的资产清查</w:t>
      </w:r>
      <w:r>
        <w:rPr>
          <w:rFonts w:ascii="仿宋_GB2312" w:eastAsia="仿宋_GB2312" w:hAnsi="仿宋" w:hint="eastAsia"/>
          <w:sz w:val="30"/>
          <w:szCs w:val="30"/>
        </w:rPr>
        <w:t>子系统</w:t>
      </w:r>
      <w:r w:rsidRPr="002208A7">
        <w:rPr>
          <w:rFonts w:ascii="仿宋_GB2312" w:eastAsia="仿宋_GB2312" w:hAnsi="仿宋" w:hint="eastAsia"/>
          <w:sz w:val="30"/>
          <w:szCs w:val="30"/>
        </w:rPr>
        <w:t>，或</w:t>
      </w:r>
      <w:r>
        <w:rPr>
          <w:rFonts w:ascii="仿宋_GB2312" w:eastAsia="仿宋_GB2312" w:hAnsi="仿宋" w:hint="eastAsia"/>
          <w:sz w:val="30"/>
          <w:szCs w:val="30"/>
        </w:rPr>
        <w:t>主动</w:t>
      </w:r>
      <w:r w:rsidRPr="002208A7">
        <w:rPr>
          <w:rFonts w:ascii="仿宋_GB2312" w:eastAsia="仿宋_GB2312" w:hAnsi="仿宋" w:hint="eastAsia"/>
          <w:sz w:val="30"/>
          <w:szCs w:val="30"/>
        </w:rPr>
        <w:t>与财政部组织开发</w:t>
      </w:r>
      <w:r>
        <w:rPr>
          <w:rFonts w:ascii="仿宋_GB2312" w:eastAsia="仿宋_GB2312" w:hAnsi="仿宋" w:hint="eastAsia"/>
          <w:sz w:val="30"/>
          <w:szCs w:val="30"/>
        </w:rPr>
        <w:t>的资产清查子系统实现无缝对接，确保资产清查电子数据顺利上报，</w:t>
      </w:r>
      <w:r w:rsidRPr="002208A7">
        <w:rPr>
          <w:rFonts w:ascii="仿宋_GB2312" w:eastAsia="仿宋_GB2312" w:hAnsi="仿宋" w:hint="eastAsia"/>
          <w:sz w:val="30"/>
          <w:szCs w:val="30"/>
        </w:rPr>
        <w:t>为下一步实</w:t>
      </w:r>
      <w:r>
        <w:rPr>
          <w:rFonts w:ascii="仿宋_GB2312" w:eastAsia="仿宋_GB2312" w:hAnsi="仿宋" w:hint="eastAsia"/>
          <w:sz w:val="30"/>
          <w:szCs w:val="30"/>
        </w:rPr>
        <w:t>现</w:t>
      </w:r>
      <w:r w:rsidRPr="002208A7">
        <w:rPr>
          <w:rFonts w:ascii="仿宋_GB2312" w:eastAsia="仿宋_GB2312" w:hAnsi="仿宋" w:hint="eastAsia"/>
          <w:sz w:val="30"/>
          <w:szCs w:val="30"/>
        </w:rPr>
        <w:t>动态管理奠定基础。</w:t>
      </w:r>
    </w:p>
    <w:p w:rsidR="000A1285" w:rsidRDefault="000A1285" w:rsidP="005751C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2.关于经费保障。各单位可以委托社会中介结构对资产清查结果进行专项审计，</w:t>
      </w:r>
      <w:r>
        <w:rPr>
          <w:rFonts w:ascii="仿宋_GB2312" w:eastAsia="仿宋_GB2312" w:hint="eastAsia"/>
          <w:sz w:val="30"/>
        </w:rPr>
        <w:t>资产清查专项审计费用，按照“谁委托，谁付费”的原则，由委托方承担。按照现行财政管理体制，除财政部统一配发的资产清查软件、资料等外，各级开展行政事业单位</w:t>
      </w:r>
      <w:r>
        <w:rPr>
          <w:rFonts w:ascii="仿宋_GB2312" w:eastAsia="仿宋_GB2312" w:hint="eastAsia"/>
          <w:sz w:val="30"/>
        </w:rPr>
        <w:lastRenderedPageBreak/>
        <w:t>资产清查工作所需经费，列入同级财政预算。</w:t>
      </w:r>
    </w:p>
    <w:p w:rsidR="00B32F98" w:rsidRPr="00B32F98" w:rsidRDefault="00B32F98" w:rsidP="005751C7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仿宋_GB2312" w:cs="仿宋_GB2312"/>
          <w:sz w:val="30"/>
          <w:szCs w:val="30"/>
        </w:rPr>
      </w:pPr>
      <w:r w:rsidRPr="00B32F98">
        <w:rPr>
          <w:rFonts w:ascii="黑体" w:eastAsia="黑体" w:hAnsi="仿宋_GB2312" w:cs="仿宋_GB2312" w:hint="eastAsia"/>
          <w:sz w:val="30"/>
          <w:szCs w:val="30"/>
        </w:rPr>
        <w:t>四、其他</w:t>
      </w:r>
      <w:r>
        <w:rPr>
          <w:rFonts w:ascii="黑体" w:eastAsia="黑体" w:hAnsi="仿宋_GB2312" w:cs="仿宋_GB2312" w:hint="eastAsia"/>
          <w:sz w:val="30"/>
          <w:szCs w:val="30"/>
        </w:rPr>
        <w:t>事项</w:t>
      </w:r>
    </w:p>
    <w:p w:rsidR="009D45E9" w:rsidRDefault="009D45E9" w:rsidP="009D45E9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 w:rsidRPr="009D45E9">
        <w:rPr>
          <w:rFonts w:ascii="仿宋_GB2312" w:eastAsia="仿宋_GB2312" w:hint="eastAsia"/>
          <w:sz w:val="30"/>
        </w:rPr>
        <w:t>请各单位登陆中国教育经济信息网（www.cee.edu.cn）基层业务平台，在“公文流转”栏目中下载本通知</w:t>
      </w:r>
      <w:r>
        <w:rPr>
          <w:rFonts w:ascii="仿宋_GB2312" w:eastAsia="仿宋_GB2312" w:hint="eastAsia"/>
          <w:sz w:val="30"/>
        </w:rPr>
        <w:t>及附件</w:t>
      </w:r>
      <w:r w:rsidRPr="009D45E9">
        <w:rPr>
          <w:rFonts w:ascii="仿宋_GB2312" w:eastAsia="仿宋_GB2312" w:hint="eastAsia"/>
          <w:sz w:val="30"/>
        </w:rPr>
        <w:t>电子版。（联系人：王立敏  联系电话：010-62334008）。</w:t>
      </w:r>
      <w:r w:rsidR="00736D3A" w:rsidRPr="00086912">
        <w:rPr>
          <w:rFonts w:ascii="仿宋_GB2312" w:eastAsia="仿宋_GB2312" w:hint="eastAsia"/>
          <w:sz w:val="30"/>
          <w:szCs w:val="30"/>
        </w:rPr>
        <w:t>在</w:t>
      </w:r>
      <w:r w:rsidR="00736D3A" w:rsidRPr="000A1285">
        <w:rPr>
          <w:rFonts w:ascii="仿宋_GB2312" w:eastAsia="仿宋_GB2312" w:hAnsi="仿宋" w:hint="eastAsia"/>
          <w:sz w:val="30"/>
          <w:szCs w:val="30"/>
        </w:rPr>
        <w:t>资产清查操作系统</w:t>
      </w:r>
      <w:r w:rsidR="00736D3A" w:rsidRPr="00086912">
        <w:rPr>
          <w:rFonts w:ascii="仿宋_GB2312" w:eastAsia="仿宋_GB2312" w:hint="eastAsia"/>
          <w:sz w:val="30"/>
          <w:szCs w:val="30"/>
        </w:rPr>
        <w:t>使用过程中如有问题，请电话咨询</w:t>
      </w:r>
      <w:r w:rsidR="00736D3A">
        <w:rPr>
          <w:rFonts w:ascii="仿宋_GB2312" w:eastAsia="仿宋_GB2312" w:hint="eastAsia"/>
          <w:sz w:val="30"/>
          <w:szCs w:val="30"/>
        </w:rPr>
        <w:t>：4001199797（</w:t>
      </w:r>
      <w:proofErr w:type="gramStart"/>
      <w:r w:rsidR="00736D3A">
        <w:rPr>
          <w:rFonts w:ascii="仿宋_GB2312" w:eastAsia="仿宋_GB2312" w:hint="eastAsia"/>
          <w:sz w:val="30"/>
          <w:szCs w:val="30"/>
        </w:rPr>
        <w:t>久其软件</w:t>
      </w:r>
      <w:proofErr w:type="gramEnd"/>
      <w:r w:rsidR="00736D3A">
        <w:rPr>
          <w:rFonts w:ascii="仿宋_GB2312" w:eastAsia="仿宋_GB2312" w:hint="eastAsia"/>
          <w:sz w:val="30"/>
          <w:szCs w:val="30"/>
        </w:rPr>
        <w:t>）</w:t>
      </w:r>
      <w:r w:rsidR="00736D3A" w:rsidRPr="00086912">
        <w:rPr>
          <w:rFonts w:ascii="仿宋_GB2312" w:eastAsia="仿宋_GB2312" w:hint="eastAsia"/>
          <w:sz w:val="30"/>
          <w:szCs w:val="30"/>
        </w:rPr>
        <w:t>。</w:t>
      </w:r>
      <w:r w:rsidR="00736D3A">
        <w:rPr>
          <w:rFonts w:ascii="仿宋_GB2312" w:eastAsia="仿宋_GB2312" w:hint="eastAsia"/>
          <w:sz w:val="30"/>
        </w:rPr>
        <w:t>资产清查工作中，相关事宜请联系我司国有资产管理处，电话：66097605、66097607。</w:t>
      </w:r>
    </w:p>
    <w:p w:rsidR="00736D3A" w:rsidRPr="00736D3A" w:rsidRDefault="00736D3A" w:rsidP="009D45E9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</w:p>
    <w:p w:rsidR="00817630" w:rsidRDefault="00313836" w:rsidP="005751C7">
      <w:pPr>
        <w:spacing w:line="360" w:lineRule="auto"/>
        <w:ind w:leftChars="250" w:left="1425" w:hangingChars="300" w:hanging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 w:rsidR="00817630">
        <w:rPr>
          <w:rFonts w:ascii="仿宋_GB2312" w:eastAsia="仿宋_GB2312" w:hAnsi="仿宋_GB2312" w:cs="仿宋_GB2312" w:hint="eastAsia"/>
          <w:sz w:val="30"/>
          <w:szCs w:val="30"/>
        </w:rPr>
        <w:t>1.《</w:t>
      </w:r>
      <w:r w:rsidR="00817630" w:rsidRPr="00145BBE">
        <w:rPr>
          <w:rFonts w:ascii="仿宋_GB2312" w:eastAsia="仿宋_GB2312" w:hAnsi="仿宋_GB2312" w:cs="仿宋_GB2312" w:hint="eastAsia"/>
          <w:sz w:val="30"/>
          <w:szCs w:val="30"/>
        </w:rPr>
        <w:t>财政部关于开展2016年全国行政事业单位国有资产清查工作的通知</w:t>
      </w:r>
      <w:r w:rsidR="00817630">
        <w:rPr>
          <w:rFonts w:ascii="仿宋_GB2312" w:eastAsia="仿宋_GB2312" w:hAnsi="仿宋_GB2312" w:cs="仿宋_GB2312" w:hint="eastAsia"/>
          <w:sz w:val="30"/>
          <w:szCs w:val="30"/>
        </w:rPr>
        <w:t>》（财资</w:t>
      </w:r>
      <w:r w:rsidR="00817630" w:rsidRPr="00352A00">
        <w:rPr>
          <w:rFonts w:ascii="仿宋_GB2312" w:eastAsia="仿宋_GB2312" w:hAnsi="仿宋_GB2312" w:cs="仿宋_GB2312" w:hint="eastAsia"/>
          <w:sz w:val="30"/>
          <w:szCs w:val="30"/>
        </w:rPr>
        <w:t>〔</w:t>
      </w:r>
      <w:r w:rsidR="00817630">
        <w:rPr>
          <w:rFonts w:ascii="仿宋_GB2312" w:eastAsia="仿宋_GB2312" w:hAnsi="仿宋_GB2312" w:cs="仿宋_GB2312" w:hint="eastAsia"/>
          <w:sz w:val="30"/>
          <w:szCs w:val="30"/>
        </w:rPr>
        <w:t>2016</w:t>
      </w:r>
      <w:r w:rsidR="00817630" w:rsidRPr="00352A00">
        <w:rPr>
          <w:rFonts w:ascii="仿宋_GB2312" w:eastAsia="仿宋_GB2312" w:hAnsi="仿宋_GB2312" w:cs="仿宋_GB2312" w:hint="eastAsia"/>
          <w:sz w:val="30"/>
          <w:szCs w:val="30"/>
        </w:rPr>
        <w:t>〕</w:t>
      </w:r>
      <w:r w:rsidR="00817630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817630" w:rsidRPr="00352A00">
        <w:rPr>
          <w:rFonts w:ascii="仿宋_GB2312" w:eastAsia="仿宋_GB2312" w:hAnsi="仿宋_GB2312" w:cs="仿宋_GB2312" w:hint="eastAsia"/>
          <w:sz w:val="30"/>
          <w:szCs w:val="30"/>
        </w:rPr>
        <w:t>号）</w:t>
      </w:r>
    </w:p>
    <w:p w:rsidR="00352A00" w:rsidRDefault="00817630" w:rsidP="005751C7">
      <w:pPr>
        <w:spacing w:line="360" w:lineRule="auto"/>
        <w:ind w:leftChars="700" w:left="147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Pr="00145BBE">
        <w:rPr>
          <w:rFonts w:ascii="仿宋_GB2312" w:eastAsia="仿宋_GB2312" w:hAnsi="仿宋_GB2312" w:cs="仿宋_GB2312" w:hint="eastAsia"/>
          <w:sz w:val="30"/>
          <w:szCs w:val="30"/>
        </w:rPr>
        <w:t>《财政部关于印发〈行政事业单位资产清查核实管理办法〉的通知》</w:t>
      </w:r>
      <w:r>
        <w:rPr>
          <w:rFonts w:ascii="仿宋_GB2312" w:eastAsia="仿宋_GB2312" w:hAnsi="仿宋_GB2312" w:cs="仿宋_GB2312" w:hint="eastAsia"/>
          <w:sz w:val="30"/>
          <w:szCs w:val="30"/>
        </w:rPr>
        <w:t>（财资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2016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352A00">
        <w:rPr>
          <w:rFonts w:ascii="仿宋_GB2312" w:eastAsia="仿宋_GB2312" w:hAnsi="仿宋_GB2312" w:cs="仿宋_GB2312" w:hint="eastAsia"/>
          <w:sz w:val="30"/>
          <w:szCs w:val="30"/>
        </w:rPr>
        <w:t>号）</w:t>
      </w:r>
    </w:p>
    <w:p w:rsidR="00313836" w:rsidRPr="00313836" w:rsidRDefault="00313836" w:rsidP="005751C7">
      <w:pPr>
        <w:spacing w:line="360" w:lineRule="auto"/>
        <w:ind w:leftChars="250" w:left="1425" w:hangingChars="300" w:hanging="900"/>
        <w:rPr>
          <w:rFonts w:ascii="仿宋_GB2312" w:eastAsia="仿宋_GB2312" w:hAnsi="仿宋_GB2312" w:cs="仿宋_GB2312"/>
          <w:sz w:val="30"/>
          <w:szCs w:val="30"/>
        </w:rPr>
      </w:pPr>
    </w:p>
    <w:p w:rsidR="00974670" w:rsidRDefault="00974670" w:rsidP="005751C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教育部财务司</w:t>
      </w:r>
    </w:p>
    <w:p w:rsidR="00974670" w:rsidRDefault="00974670" w:rsidP="005751C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201</w:t>
      </w:r>
      <w:r w:rsidR="00313836"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0B1AF1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817630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AA469E"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0F6FC3" w:rsidRPr="00817630" w:rsidRDefault="000F6FC3" w:rsidP="005751C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817630" w:rsidRPr="00817630" w:rsidRDefault="00817630" w:rsidP="00580D3C">
      <w:pPr>
        <w:rPr>
          <w:rFonts w:ascii="仿宋_GB2312" w:eastAsia="仿宋_GB2312" w:hAnsi="仿宋_GB2312" w:cs="仿宋_GB2312"/>
          <w:sz w:val="30"/>
          <w:szCs w:val="30"/>
        </w:rPr>
      </w:pPr>
    </w:p>
    <w:p w:rsidR="00817630" w:rsidRPr="00817630" w:rsidRDefault="00817630" w:rsidP="00580D3C">
      <w:pPr>
        <w:rPr>
          <w:rFonts w:ascii="仿宋_GB2312" w:eastAsia="仿宋_GB2312" w:hAnsi="仿宋_GB2312" w:cs="仿宋_GB2312"/>
          <w:sz w:val="30"/>
          <w:szCs w:val="30"/>
        </w:rPr>
      </w:pPr>
    </w:p>
    <w:p w:rsidR="00817630" w:rsidRPr="00817630" w:rsidRDefault="00817630" w:rsidP="00580D3C">
      <w:pPr>
        <w:rPr>
          <w:rFonts w:ascii="仿宋_GB2312" w:eastAsia="仿宋_GB2312" w:hAnsi="仿宋_GB2312" w:cs="仿宋_GB2312"/>
          <w:sz w:val="30"/>
          <w:szCs w:val="30"/>
        </w:rPr>
      </w:pPr>
    </w:p>
    <w:p w:rsidR="00817630" w:rsidRPr="00817630" w:rsidRDefault="00817630" w:rsidP="00580D3C">
      <w:pPr>
        <w:rPr>
          <w:rFonts w:ascii="仿宋_GB2312" w:eastAsia="仿宋_GB2312" w:hAnsi="仿宋_GB2312" w:cs="仿宋_GB2312"/>
          <w:sz w:val="30"/>
          <w:szCs w:val="30"/>
        </w:rPr>
      </w:pPr>
    </w:p>
    <w:p w:rsidR="00817630" w:rsidRPr="00817630" w:rsidRDefault="00817630" w:rsidP="00954252">
      <w:pPr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 w:rsidRPr="00817630">
        <w:rPr>
          <w:rFonts w:ascii="仿宋_GB2312" w:eastAsia="仿宋_GB2312" w:hAnsi="仿宋_GB2312" w:cs="仿宋_GB2312" w:hint="eastAsia"/>
          <w:sz w:val="30"/>
          <w:szCs w:val="30"/>
        </w:rPr>
        <w:t>抄送：办公厅</w:t>
      </w:r>
    </w:p>
    <w:sectPr w:rsidR="00817630" w:rsidRPr="00817630" w:rsidSect="007841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DA" w:rsidRDefault="00D018DA" w:rsidP="000F6FC3">
      <w:r>
        <w:separator/>
      </w:r>
    </w:p>
  </w:endnote>
  <w:endnote w:type="continuationSeparator" w:id="0">
    <w:p w:rsidR="00D018DA" w:rsidRDefault="00D018DA" w:rsidP="000F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DA" w:rsidRDefault="00D018DA" w:rsidP="000F6FC3">
      <w:r>
        <w:separator/>
      </w:r>
    </w:p>
  </w:footnote>
  <w:footnote w:type="continuationSeparator" w:id="0">
    <w:p w:rsidR="00D018DA" w:rsidRDefault="00D018DA" w:rsidP="000F6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0B9"/>
    <w:rsid w:val="000018F5"/>
    <w:rsid w:val="0001079A"/>
    <w:rsid w:val="0001151D"/>
    <w:rsid w:val="00013A45"/>
    <w:rsid w:val="00014F3E"/>
    <w:rsid w:val="00015B8E"/>
    <w:rsid w:val="0003034A"/>
    <w:rsid w:val="000345A7"/>
    <w:rsid w:val="0003501E"/>
    <w:rsid w:val="00041563"/>
    <w:rsid w:val="00046EA5"/>
    <w:rsid w:val="00047B5D"/>
    <w:rsid w:val="00056A2A"/>
    <w:rsid w:val="000615A6"/>
    <w:rsid w:val="000679D5"/>
    <w:rsid w:val="00070D74"/>
    <w:rsid w:val="000711DB"/>
    <w:rsid w:val="0007466E"/>
    <w:rsid w:val="00075923"/>
    <w:rsid w:val="00077417"/>
    <w:rsid w:val="000803C1"/>
    <w:rsid w:val="00080905"/>
    <w:rsid w:val="00084B62"/>
    <w:rsid w:val="00087EFF"/>
    <w:rsid w:val="000902B0"/>
    <w:rsid w:val="0009093F"/>
    <w:rsid w:val="00092119"/>
    <w:rsid w:val="0009622B"/>
    <w:rsid w:val="000A1285"/>
    <w:rsid w:val="000A2E69"/>
    <w:rsid w:val="000A4749"/>
    <w:rsid w:val="000A6FB7"/>
    <w:rsid w:val="000B1AF1"/>
    <w:rsid w:val="000B1EA5"/>
    <w:rsid w:val="000B5572"/>
    <w:rsid w:val="000B64CF"/>
    <w:rsid w:val="000C291D"/>
    <w:rsid w:val="000D229E"/>
    <w:rsid w:val="000E1E22"/>
    <w:rsid w:val="000E4E66"/>
    <w:rsid w:val="000E60B8"/>
    <w:rsid w:val="000F132F"/>
    <w:rsid w:val="000F6FC3"/>
    <w:rsid w:val="000F7731"/>
    <w:rsid w:val="0010154B"/>
    <w:rsid w:val="0011334B"/>
    <w:rsid w:val="00116A5D"/>
    <w:rsid w:val="00130413"/>
    <w:rsid w:val="00130998"/>
    <w:rsid w:val="00132E2C"/>
    <w:rsid w:val="00134BD4"/>
    <w:rsid w:val="001376B6"/>
    <w:rsid w:val="00137FF3"/>
    <w:rsid w:val="00141791"/>
    <w:rsid w:val="00145BBE"/>
    <w:rsid w:val="00145C17"/>
    <w:rsid w:val="0015096F"/>
    <w:rsid w:val="00153010"/>
    <w:rsid w:val="00153E7B"/>
    <w:rsid w:val="00155A22"/>
    <w:rsid w:val="001571F2"/>
    <w:rsid w:val="00160CA6"/>
    <w:rsid w:val="00163A90"/>
    <w:rsid w:val="0016754B"/>
    <w:rsid w:val="0018442A"/>
    <w:rsid w:val="00184B80"/>
    <w:rsid w:val="001851A7"/>
    <w:rsid w:val="0019090A"/>
    <w:rsid w:val="001933C2"/>
    <w:rsid w:val="001A01C3"/>
    <w:rsid w:val="001A1BF6"/>
    <w:rsid w:val="001A2FA0"/>
    <w:rsid w:val="001A3043"/>
    <w:rsid w:val="001A3FC3"/>
    <w:rsid w:val="001A5BA6"/>
    <w:rsid w:val="001B0B25"/>
    <w:rsid w:val="001B21AE"/>
    <w:rsid w:val="001B64C3"/>
    <w:rsid w:val="001C1DBD"/>
    <w:rsid w:val="001C2B95"/>
    <w:rsid w:val="001C2BD4"/>
    <w:rsid w:val="001C2FAB"/>
    <w:rsid w:val="001C44F4"/>
    <w:rsid w:val="001D1A68"/>
    <w:rsid w:val="001D2DF0"/>
    <w:rsid w:val="001E13AC"/>
    <w:rsid w:val="001E1CB3"/>
    <w:rsid w:val="001E4195"/>
    <w:rsid w:val="001E4F76"/>
    <w:rsid w:val="001E7888"/>
    <w:rsid w:val="001F1307"/>
    <w:rsid w:val="001F284B"/>
    <w:rsid w:val="0020069F"/>
    <w:rsid w:val="00204780"/>
    <w:rsid w:val="0020686A"/>
    <w:rsid w:val="002102F0"/>
    <w:rsid w:val="00211745"/>
    <w:rsid w:val="00221A5B"/>
    <w:rsid w:val="00227DD8"/>
    <w:rsid w:val="0023031A"/>
    <w:rsid w:val="00230428"/>
    <w:rsid w:val="00232344"/>
    <w:rsid w:val="002339F9"/>
    <w:rsid w:val="00237657"/>
    <w:rsid w:val="00240D85"/>
    <w:rsid w:val="002424DC"/>
    <w:rsid w:val="002426D0"/>
    <w:rsid w:val="0025036D"/>
    <w:rsid w:val="0025481B"/>
    <w:rsid w:val="0026186D"/>
    <w:rsid w:val="00265653"/>
    <w:rsid w:val="0026687B"/>
    <w:rsid w:val="00266ECF"/>
    <w:rsid w:val="00270575"/>
    <w:rsid w:val="00271148"/>
    <w:rsid w:val="00273DC3"/>
    <w:rsid w:val="00275B93"/>
    <w:rsid w:val="002816D4"/>
    <w:rsid w:val="00284573"/>
    <w:rsid w:val="002873CA"/>
    <w:rsid w:val="002961AC"/>
    <w:rsid w:val="002A2BE3"/>
    <w:rsid w:val="002A5D73"/>
    <w:rsid w:val="002A6F29"/>
    <w:rsid w:val="002A7198"/>
    <w:rsid w:val="002B01D3"/>
    <w:rsid w:val="002B2BA1"/>
    <w:rsid w:val="002B2F48"/>
    <w:rsid w:val="002B48EC"/>
    <w:rsid w:val="002C2F54"/>
    <w:rsid w:val="002D19B3"/>
    <w:rsid w:val="002D2D52"/>
    <w:rsid w:val="002D3E7E"/>
    <w:rsid w:val="002E5237"/>
    <w:rsid w:val="002F28CC"/>
    <w:rsid w:val="00302D50"/>
    <w:rsid w:val="0030547F"/>
    <w:rsid w:val="00305873"/>
    <w:rsid w:val="00305D5A"/>
    <w:rsid w:val="00306AA3"/>
    <w:rsid w:val="003108F1"/>
    <w:rsid w:val="00312064"/>
    <w:rsid w:val="00313836"/>
    <w:rsid w:val="0031515A"/>
    <w:rsid w:val="00317835"/>
    <w:rsid w:val="00320E72"/>
    <w:rsid w:val="00325A96"/>
    <w:rsid w:val="00332650"/>
    <w:rsid w:val="003356E8"/>
    <w:rsid w:val="003403B4"/>
    <w:rsid w:val="003428CA"/>
    <w:rsid w:val="003472D5"/>
    <w:rsid w:val="00352A00"/>
    <w:rsid w:val="00361F9E"/>
    <w:rsid w:val="00363D15"/>
    <w:rsid w:val="00367842"/>
    <w:rsid w:val="003769EF"/>
    <w:rsid w:val="00383B98"/>
    <w:rsid w:val="00387198"/>
    <w:rsid w:val="00387D57"/>
    <w:rsid w:val="00391318"/>
    <w:rsid w:val="00395454"/>
    <w:rsid w:val="003A6843"/>
    <w:rsid w:val="003B2BE0"/>
    <w:rsid w:val="003B62E3"/>
    <w:rsid w:val="003B6D2D"/>
    <w:rsid w:val="003B7B0C"/>
    <w:rsid w:val="003C2C19"/>
    <w:rsid w:val="003C7FCF"/>
    <w:rsid w:val="003D175D"/>
    <w:rsid w:val="003D31E1"/>
    <w:rsid w:val="003D5348"/>
    <w:rsid w:val="003D6A29"/>
    <w:rsid w:val="003D7A21"/>
    <w:rsid w:val="003E04A9"/>
    <w:rsid w:val="003E17B4"/>
    <w:rsid w:val="003E234F"/>
    <w:rsid w:val="003E7021"/>
    <w:rsid w:val="003E79D6"/>
    <w:rsid w:val="003F2A79"/>
    <w:rsid w:val="003F3910"/>
    <w:rsid w:val="004023E6"/>
    <w:rsid w:val="00405426"/>
    <w:rsid w:val="00410C12"/>
    <w:rsid w:val="00411B6E"/>
    <w:rsid w:val="0041667F"/>
    <w:rsid w:val="00417F45"/>
    <w:rsid w:val="0042108D"/>
    <w:rsid w:val="00422153"/>
    <w:rsid w:val="00424E39"/>
    <w:rsid w:val="00426498"/>
    <w:rsid w:val="0043242C"/>
    <w:rsid w:val="00436A14"/>
    <w:rsid w:val="00437535"/>
    <w:rsid w:val="00443B4A"/>
    <w:rsid w:val="00454D87"/>
    <w:rsid w:val="00456F2F"/>
    <w:rsid w:val="0046086D"/>
    <w:rsid w:val="00461A25"/>
    <w:rsid w:val="00467EDD"/>
    <w:rsid w:val="00471D96"/>
    <w:rsid w:val="004745D5"/>
    <w:rsid w:val="004747EB"/>
    <w:rsid w:val="00474F5A"/>
    <w:rsid w:val="004809E6"/>
    <w:rsid w:val="00493C55"/>
    <w:rsid w:val="00494E7E"/>
    <w:rsid w:val="004A14E3"/>
    <w:rsid w:val="004A1BE7"/>
    <w:rsid w:val="004A7946"/>
    <w:rsid w:val="004B1BAD"/>
    <w:rsid w:val="004B2184"/>
    <w:rsid w:val="004B53FA"/>
    <w:rsid w:val="004B6F56"/>
    <w:rsid w:val="004B759A"/>
    <w:rsid w:val="004B7D09"/>
    <w:rsid w:val="004C1561"/>
    <w:rsid w:val="004C2A06"/>
    <w:rsid w:val="004C685B"/>
    <w:rsid w:val="004D4B5D"/>
    <w:rsid w:val="004D5332"/>
    <w:rsid w:val="004D6402"/>
    <w:rsid w:val="004D688B"/>
    <w:rsid w:val="004D6CFE"/>
    <w:rsid w:val="004D76F5"/>
    <w:rsid w:val="004E09C4"/>
    <w:rsid w:val="004E1DAF"/>
    <w:rsid w:val="004E347E"/>
    <w:rsid w:val="004E40B2"/>
    <w:rsid w:val="004E4C5C"/>
    <w:rsid w:val="004F3061"/>
    <w:rsid w:val="004F4509"/>
    <w:rsid w:val="00501415"/>
    <w:rsid w:val="00503A4F"/>
    <w:rsid w:val="00505F85"/>
    <w:rsid w:val="00510AE9"/>
    <w:rsid w:val="005147D5"/>
    <w:rsid w:val="005208E2"/>
    <w:rsid w:val="00521568"/>
    <w:rsid w:val="005260C4"/>
    <w:rsid w:val="005272C5"/>
    <w:rsid w:val="005310C1"/>
    <w:rsid w:val="005330F3"/>
    <w:rsid w:val="00537FEB"/>
    <w:rsid w:val="0054079C"/>
    <w:rsid w:val="005431C3"/>
    <w:rsid w:val="00545309"/>
    <w:rsid w:val="00550EC7"/>
    <w:rsid w:val="005531FB"/>
    <w:rsid w:val="00553619"/>
    <w:rsid w:val="00555D21"/>
    <w:rsid w:val="00557FC9"/>
    <w:rsid w:val="0056297C"/>
    <w:rsid w:val="0056503F"/>
    <w:rsid w:val="00566B69"/>
    <w:rsid w:val="00570A4B"/>
    <w:rsid w:val="005751C7"/>
    <w:rsid w:val="00580D3C"/>
    <w:rsid w:val="005834B8"/>
    <w:rsid w:val="00586654"/>
    <w:rsid w:val="0059594A"/>
    <w:rsid w:val="00595C20"/>
    <w:rsid w:val="00596000"/>
    <w:rsid w:val="005A09FD"/>
    <w:rsid w:val="005A1457"/>
    <w:rsid w:val="005A42C1"/>
    <w:rsid w:val="005A554A"/>
    <w:rsid w:val="005B5478"/>
    <w:rsid w:val="005B7BE1"/>
    <w:rsid w:val="005C0F35"/>
    <w:rsid w:val="005C14C4"/>
    <w:rsid w:val="005C269B"/>
    <w:rsid w:val="005C62BB"/>
    <w:rsid w:val="005C6D96"/>
    <w:rsid w:val="005D3698"/>
    <w:rsid w:val="005D403D"/>
    <w:rsid w:val="005D5C07"/>
    <w:rsid w:val="005E52A1"/>
    <w:rsid w:val="005F4D4C"/>
    <w:rsid w:val="006009CE"/>
    <w:rsid w:val="00602BDF"/>
    <w:rsid w:val="006041B3"/>
    <w:rsid w:val="00606310"/>
    <w:rsid w:val="006064D8"/>
    <w:rsid w:val="00606ABD"/>
    <w:rsid w:val="00611008"/>
    <w:rsid w:val="006113E4"/>
    <w:rsid w:val="0061248C"/>
    <w:rsid w:val="00613881"/>
    <w:rsid w:val="006214ED"/>
    <w:rsid w:val="00627341"/>
    <w:rsid w:val="00632CE1"/>
    <w:rsid w:val="006339A5"/>
    <w:rsid w:val="0063408A"/>
    <w:rsid w:val="006421F5"/>
    <w:rsid w:val="00645F3F"/>
    <w:rsid w:val="00651A75"/>
    <w:rsid w:val="006520B8"/>
    <w:rsid w:val="00654C9F"/>
    <w:rsid w:val="006639BD"/>
    <w:rsid w:val="006712EE"/>
    <w:rsid w:val="006719DB"/>
    <w:rsid w:val="006815D1"/>
    <w:rsid w:val="00681930"/>
    <w:rsid w:val="006900B5"/>
    <w:rsid w:val="0069044D"/>
    <w:rsid w:val="006954C9"/>
    <w:rsid w:val="00696CD0"/>
    <w:rsid w:val="00697465"/>
    <w:rsid w:val="006B4CA3"/>
    <w:rsid w:val="006B564F"/>
    <w:rsid w:val="006B737C"/>
    <w:rsid w:val="006C1944"/>
    <w:rsid w:val="006D0912"/>
    <w:rsid w:val="006D26DE"/>
    <w:rsid w:val="006E11F3"/>
    <w:rsid w:val="006E307A"/>
    <w:rsid w:val="006E59E5"/>
    <w:rsid w:val="006E658E"/>
    <w:rsid w:val="006F1645"/>
    <w:rsid w:val="006F2A04"/>
    <w:rsid w:val="006F49B6"/>
    <w:rsid w:val="00702B02"/>
    <w:rsid w:val="00704961"/>
    <w:rsid w:val="00712259"/>
    <w:rsid w:val="00714B6F"/>
    <w:rsid w:val="007175B7"/>
    <w:rsid w:val="0072320A"/>
    <w:rsid w:val="00723AA0"/>
    <w:rsid w:val="007240ED"/>
    <w:rsid w:val="00726091"/>
    <w:rsid w:val="00731C9D"/>
    <w:rsid w:val="007322D4"/>
    <w:rsid w:val="00734AB4"/>
    <w:rsid w:val="00736D3A"/>
    <w:rsid w:val="00746F71"/>
    <w:rsid w:val="00750C43"/>
    <w:rsid w:val="00751570"/>
    <w:rsid w:val="00751896"/>
    <w:rsid w:val="00752D23"/>
    <w:rsid w:val="00754EE8"/>
    <w:rsid w:val="00757B1F"/>
    <w:rsid w:val="00765FB7"/>
    <w:rsid w:val="0077439C"/>
    <w:rsid w:val="0077681D"/>
    <w:rsid w:val="00776AF6"/>
    <w:rsid w:val="00777538"/>
    <w:rsid w:val="00777AA3"/>
    <w:rsid w:val="0078000E"/>
    <w:rsid w:val="007841ED"/>
    <w:rsid w:val="00786FBC"/>
    <w:rsid w:val="00792CBB"/>
    <w:rsid w:val="00792F4F"/>
    <w:rsid w:val="00793076"/>
    <w:rsid w:val="007A01B1"/>
    <w:rsid w:val="007A1DCE"/>
    <w:rsid w:val="007A244F"/>
    <w:rsid w:val="007A60CF"/>
    <w:rsid w:val="007B24F9"/>
    <w:rsid w:val="007B5DF6"/>
    <w:rsid w:val="007B5FDB"/>
    <w:rsid w:val="007C4701"/>
    <w:rsid w:val="007C470C"/>
    <w:rsid w:val="007C4B0D"/>
    <w:rsid w:val="007C6D11"/>
    <w:rsid w:val="007C7B63"/>
    <w:rsid w:val="007D0D33"/>
    <w:rsid w:val="007D2A2D"/>
    <w:rsid w:val="007D4E0A"/>
    <w:rsid w:val="007D7139"/>
    <w:rsid w:val="007E1E37"/>
    <w:rsid w:val="007E7B4E"/>
    <w:rsid w:val="007F050D"/>
    <w:rsid w:val="007F4F9F"/>
    <w:rsid w:val="007F5CD1"/>
    <w:rsid w:val="007F6BAB"/>
    <w:rsid w:val="007F6EF0"/>
    <w:rsid w:val="007F72DF"/>
    <w:rsid w:val="007F735A"/>
    <w:rsid w:val="007F7941"/>
    <w:rsid w:val="007F7F5C"/>
    <w:rsid w:val="0080084E"/>
    <w:rsid w:val="00802090"/>
    <w:rsid w:val="00806B7A"/>
    <w:rsid w:val="00810E82"/>
    <w:rsid w:val="00811CAB"/>
    <w:rsid w:val="00812711"/>
    <w:rsid w:val="008161B3"/>
    <w:rsid w:val="00817630"/>
    <w:rsid w:val="00825896"/>
    <w:rsid w:val="008258C2"/>
    <w:rsid w:val="00826055"/>
    <w:rsid w:val="00831257"/>
    <w:rsid w:val="0084093D"/>
    <w:rsid w:val="00843635"/>
    <w:rsid w:val="008476AF"/>
    <w:rsid w:val="00851970"/>
    <w:rsid w:val="0086118B"/>
    <w:rsid w:val="008628A4"/>
    <w:rsid w:val="00865BB9"/>
    <w:rsid w:val="00871450"/>
    <w:rsid w:val="0087151D"/>
    <w:rsid w:val="00876D56"/>
    <w:rsid w:val="00880450"/>
    <w:rsid w:val="00880BF3"/>
    <w:rsid w:val="008860A2"/>
    <w:rsid w:val="00894477"/>
    <w:rsid w:val="008962ED"/>
    <w:rsid w:val="008A5B20"/>
    <w:rsid w:val="008B1ADE"/>
    <w:rsid w:val="008B2760"/>
    <w:rsid w:val="008B2AD3"/>
    <w:rsid w:val="008B539E"/>
    <w:rsid w:val="008B60FA"/>
    <w:rsid w:val="008B7ACC"/>
    <w:rsid w:val="008C621F"/>
    <w:rsid w:val="008D0A03"/>
    <w:rsid w:val="008D248A"/>
    <w:rsid w:val="008D7B8A"/>
    <w:rsid w:val="008E203F"/>
    <w:rsid w:val="008E3EF3"/>
    <w:rsid w:val="008E76C0"/>
    <w:rsid w:val="008F26C2"/>
    <w:rsid w:val="008F2745"/>
    <w:rsid w:val="008F363C"/>
    <w:rsid w:val="008F7BA0"/>
    <w:rsid w:val="00901371"/>
    <w:rsid w:val="00907738"/>
    <w:rsid w:val="00913EEA"/>
    <w:rsid w:val="009200AB"/>
    <w:rsid w:val="009227FD"/>
    <w:rsid w:val="00922DE5"/>
    <w:rsid w:val="00923160"/>
    <w:rsid w:val="00923849"/>
    <w:rsid w:val="00923DEE"/>
    <w:rsid w:val="009248C3"/>
    <w:rsid w:val="0093065B"/>
    <w:rsid w:val="0094381D"/>
    <w:rsid w:val="00952237"/>
    <w:rsid w:val="00954252"/>
    <w:rsid w:val="009602BB"/>
    <w:rsid w:val="0096326F"/>
    <w:rsid w:val="00971AF6"/>
    <w:rsid w:val="00971DD7"/>
    <w:rsid w:val="00974670"/>
    <w:rsid w:val="009813FF"/>
    <w:rsid w:val="00981682"/>
    <w:rsid w:val="00987755"/>
    <w:rsid w:val="0098778A"/>
    <w:rsid w:val="00991F1A"/>
    <w:rsid w:val="009920D7"/>
    <w:rsid w:val="0099211E"/>
    <w:rsid w:val="00992150"/>
    <w:rsid w:val="00993EB6"/>
    <w:rsid w:val="009976E5"/>
    <w:rsid w:val="009976F4"/>
    <w:rsid w:val="009978CE"/>
    <w:rsid w:val="009A0491"/>
    <w:rsid w:val="009A1211"/>
    <w:rsid w:val="009A4A6F"/>
    <w:rsid w:val="009B06CB"/>
    <w:rsid w:val="009B11A7"/>
    <w:rsid w:val="009B37DC"/>
    <w:rsid w:val="009B4FE4"/>
    <w:rsid w:val="009B7975"/>
    <w:rsid w:val="009C0E75"/>
    <w:rsid w:val="009C19E7"/>
    <w:rsid w:val="009C373C"/>
    <w:rsid w:val="009C402F"/>
    <w:rsid w:val="009C4D1B"/>
    <w:rsid w:val="009D45E9"/>
    <w:rsid w:val="009D7E41"/>
    <w:rsid w:val="009E255B"/>
    <w:rsid w:val="009E2B6C"/>
    <w:rsid w:val="009E47EC"/>
    <w:rsid w:val="009E4E3B"/>
    <w:rsid w:val="009E525E"/>
    <w:rsid w:val="009E6A83"/>
    <w:rsid w:val="00A00159"/>
    <w:rsid w:val="00A01A41"/>
    <w:rsid w:val="00A02050"/>
    <w:rsid w:val="00A02BA1"/>
    <w:rsid w:val="00A03895"/>
    <w:rsid w:val="00A125E0"/>
    <w:rsid w:val="00A13F2D"/>
    <w:rsid w:val="00A16D47"/>
    <w:rsid w:val="00A20EB2"/>
    <w:rsid w:val="00A22712"/>
    <w:rsid w:val="00A31695"/>
    <w:rsid w:val="00A31CA8"/>
    <w:rsid w:val="00A408AD"/>
    <w:rsid w:val="00A4494D"/>
    <w:rsid w:val="00A44EAB"/>
    <w:rsid w:val="00A455E6"/>
    <w:rsid w:val="00A47A4B"/>
    <w:rsid w:val="00A531CB"/>
    <w:rsid w:val="00A54ED0"/>
    <w:rsid w:val="00A64C6A"/>
    <w:rsid w:val="00A65F30"/>
    <w:rsid w:val="00A74502"/>
    <w:rsid w:val="00A77C3E"/>
    <w:rsid w:val="00A85386"/>
    <w:rsid w:val="00A875DB"/>
    <w:rsid w:val="00A90BF8"/>
    <w:rsid w:val="00A93D69"/>
    <w:rsid w:val="00A96E6F"/>
    <w:rsid w:val="00AA1493"/>
    <w:rsid w:val="00AA469E"/>
    <w:rsid w:val="00AA7AFB"/>
    <w:rsid w:val="00AB07C6"/>
    <w:rsid w:val="00AB2BD7"/>
    <w:rsid w:val="00AB56C7"/>
    <w:rsid w:val="00AC2190"/>
    <w:rsid w:val="00AC4F9F"/>
    <w:rsid w:val="00AC56D1"/>
    <w:rsid w:val="00AD26D6"/>
    <w:rsid w:val="00AD6DA1"/>
    <w:rsid w:val="00AE1A61"/>
    <w:rsid w:val="00AE3743"/>
    <w:rsid w:val="00AE3753"/>
    <w:rsid w:val="00AE4AB5"/>
    <w:rsid w:val="00AE62AB"/>
    <w:rsid w:val="00AF21CC"/>
    <w:rsid w:val="00B0026A"/>
    <w:rsid w:val="00B100F7"/>
    <w:rsid w:val="00B11BA0"/>
    <w:rsid w:val="00B1363D"/>
    <w:rsid w:val="00B13BEE"/>
    <w:rsid w:val="00B20385"/>
    <w:rsid w:val="00B258AE"/>
    <w:rsid w:val="00B25D1F"/>
    <w:rsid w:val="00B30395"/>
    <w:rsid w:val="00B3146D"/>
    <w:rsid w:val="00B32F98"/>
    <w:rsid w:val="00B33364"/>
    <w:rsid w:val="00B346E7"/>
    <w:rsid w:val="00B34C1F"/>
    <w:rsid w:val="00B4309A"/>
    <w:rsid w:val="00B445A8"/>
    <w:rsid w:val="00B454E4"/>
    <w:rsid w:val="00B45BF6"/>
    <w:rsid w:val="00B54CE8"/>
    <w:rsid w:val="00B55749"/>
    <w:rsid w:val="00B5794C"/>
    <w:rsid w:val="00B60F7F"/>
    <w:rsid w:val="00B66303"/>
    <w:rsid w:val="00B671BB"/>
    <w:rsid w:val="00B70C25"/>
    <w:rsid w:val="00B76589"/>
    <w:rsid w:val="00B765F7"/>
    <w:rsid w:val="00B808B1"/>
    <w:rsid w:val="00B86A97"/>
    <w:rsid w:val="00BB4453"/>
    <w:rsid w:val="00BB4542"/>
    <w:rsid w:val="00BC0587"/>
    <w:rsid w:val="00BC0813"/>
    <w:rsid w:val="00BC0BD6"/>
    <w:rsid w:val="00BD3413"/>
    <w:rsid w:val="00BD63D6"/>
    <w:rsid w:val="00BE2A9A"/>
    <w:rsid w:val="00BE3668"/>
    <w:rsid w:val="00BE5BFA"/>
    <w:rsid w:val="00BE63B7"/>
    <w:rsid w:val="00BF132B"/>
    <w:rsid w:val="00BF2C7D"/>
    <w:rsid w:val="00BF3947"/>
    <w:rsid w:val="00BF3EFF"/>
    <w:rsid w:val="00BF4190"/>
    <w:rsid w:val="00BF639C"/>
    <w:rsid w:val="00BF766E"/>
    <w:rsid w:val="00C00A09"/>
    <w:rsid w:val="00C0213E"/>
    <w:rsid w:val="00C02E39"/>
    <w:rsid w:val="00C04CC3"/>
    <w:rsid w:val="00C05C44"/>
    <w:rsid w:val="00C12253"/>
    <w:rsid w:val="00C132D8"/>
    <w:rsid w:val="00C151A0"/>
    <w:rsid w:val="00C172A5"/>
    <w:rsid w:val="00C174B4"/>
    <w:rsid w:val="00C209FC"/>
    <w:rsid w:val="00C20B14"/>
    <w:rsid w:val="00C24580"/>
    <w:rsid w:val="00C31931"/>
    <w:rsid w:val="00C32C33"/>
    <w:rsid w:val="00C3317E"/>
    <w:rsid w:val="00C34126"/>
    <w:rsid w:val="00C348C9"/>
    <w:rsid w:val="00C34CB9"/>
    <w:rsid w:val="00C353AC"/>
    <w:rsid w:val="00C35AD4"/>
    <w:rsid w:val="00C37097"/>
    <w:rsid w:val="00C3743B"/>
    <w:rsid w:val="00C43BBE"/>
    <w:rsid w:val="00C45667"/>
    <w:rsid w:val="00C46362"/>
    <w:rsid w:val="00C467F0"/>
    <w:rsid w:val="00C47931"/>
    <w:rsid w:val="00C5375D"/>
    <w:rsid w:val="00C62EE9"/>
    <w:rsid w:val="00C63E82"/>
    <w:rsid w:val="00C6526D"/>
    <w:rsid w:val="00C67345"/>
    <w:rsid w:val="00C70470"/>
    <w:rsid w:val="00C765DB"/>
    <w:rsid w:val="00C812B2"/>
    <w:rsid w:val="00C82CF0"/>
    <w:rsid w:val="00C866F5"/>
    <w:rsid w:val="00C868A2"/>
    <w:rsid w:val="00C86AC8"/>
    <w:rsid w:val="00C95205"/>
    <w:rsid w:val="00C960B3"/>
    <w:rsid w:val="00CB0989"/>
    <w:rsid w:val="00CB3D5A"/>
    <w:rsid w:val="00CC59E3"/>
    <w:rsid w:val="00CD5E04"/>
    <w:rsid w:val="00CD655A"/>
    <w:rsid w:val="00CE0965"/>
    <w:rsid w:val="00CE4459"/>
    <w:rsid w:val="00CE6786"/>
    <w:rsid w:val="00CE6D3C"/>
    <w:rsid w:val="00CF1402"/>
    <w:rsid w:val="00CF17C3"/>
    <w:rsid w:val="00CF6703"/>
    <w:rsid w:val="00CF710A"/>
    <w:rsid w:val="00CF7F3A"/>
    <w:rsid w:val="00D00966"/>
    <w:rsid w:val="00D018DA"/>
    <w:rsid w:val="00D03A21"/>
    <w:rsid w:val="00D11F9F"/>
    <w:rsid w:val="00D164D8"/>
    <w:rsid w:val="00D21AE1"/>
    <w:rsid w:val="00D226F9"/>
    <w:rsid w:val="00D25934"/>
    <w:rsid w:val="00D30B7D"/>
    <w:rsid w:val="00D34307"/>
    <w:rsid w:val="00D43D32"/>
    <w:rsid w:val="00D443E7"/>
    <w:rsid w:val="00D52237"/>
    <w:rsid w:val="00D53E58"/>
    <w:rsid w:val="00D568EF"/>
    <w:rsid w:val="00D60C8E"/>
    <w:rsid w:val="00D612A2"/>
    <w:rsid w:val="00D619D1"/>
    <w:rsid w:val="00D65B24"/>
    <w:rsid w:val="00D76F9F"/>
    <w:rsid w:val="00D8094A"/>
    <w:rsid w:val="00D8413F"/>
    <w:rsid w:val="00D850B9"/>
    <w:rsid w:val="00D86235"/>
    <w:rsid w:val="00D90858"/>
    <w:rsid w:val="00D90BCB"/>
    <w:rsid w:val="00D9347E"/>
    <w:rsid w:val="00D93BB9"/>
    <w:rsid w:val="00D958D4"/>
    <w:rsid w:val="00D975C4"/>
    <w:rsid w:val="00DB4A86"/>
    <w:rsid w:val="00DB74A7"/>
    <w:rsid w:val="00DB775C"/>
    <w:rsid w:val="00DC01D9"/>
    <w:rsid w:val="00DC02AE"/>
    <w:rsid w:val="00DC1861"/>
    <w:rsid w:val="00DC2DBF"/>
    <w:rsid w:val="00DD01C2"/>
    <w:rsid w:val="00DD1955"/>
    <w:rsid w:val="00DD7419"/>
    <w:rsid w:val="00DE0CCC"/>
    <w:rsid w:val="00DF2C50"/>
    <w:rsid w:val="00DF4FD8"/>
    <w:rsid w:val="00DF617F"/>
    <w:rsid w:val="00E01614"/>
    <w:rsid w:val="00E03AB0"/>
    <w:rsid w:val="00E04244"/>
    <w:rsid w:val="00E0769C"/>
    <w:rsid w:val="00E25F55"/>
    <w:rsid w:val="00E3111F"/>
    <w:rsid w:val="00E31279"/>
    <w:rsid w:val="00E324DD"/>
    <w:rsid w:val="00E32EF9"/>
    <w:rsid w:val="00E357FC"/>
    <w:rsid w:val="00E437F1"/>
    <w:rsid w:val="00E4386F"/>
    <w:rsid w:val="00E4674B"/>
    <w:rsid w:val="00E508E9"/>
    <w:rsid w:val="00E52470"/>
    <w:rsid w:val="00E6123D"/>
    <w:rsid w:val="00E633AF"/>
    <w:rsid w:val="00E63AAB"/>
    <w:rsid w:val="00E7146C"/>
    <w:rsid w:val="00E7303C"/>
    <w:rsid w:val="00E807F9"/>
    <w:rsid w:val="00E812F1"/>
    <w:rsid w:val="00E83596"/>
    <w:rsid w:val="00E83A25"/>
    <w:rsid w:val="00E84DCB"/>
    <w:rsid w:val="00E86940"/>
    <w:rsid w:val="00E87B13"/>
    <w:rsid w:val="00E90BC9"/>
    <w:rsid w:val="00E94AE9"/>
    <w:rsid w:val="00E96E10"/>
    <w:rsid w:val="00E971D7"/>
    <w:rsid w:val="00EA0347"/>
    <w:rsid w:val="00EA0ED5"/>
    <w:rsid w:val="00EA4054"/>
    <w:rsid w:val="00EA7226"/>
    <w:rsid w:val="00EA72B6"/>
    <w:rsid w:val="00EA7C61"/>
    <w:rsid w:val="00EB21CA"/>
    <w:rsid w:val="00EB7B65"/>
    <w:rsid w:val="00EC238C"/>
    <w:rsid w:val="00EC2DBA"/>
    <w:rsid w:val="00ED1129"/>
    <w:rsid w:val="00ED52AA"/>
    <w:rsid w:val="00ED71F1"/>
    <w:rsid w:val="00ED7C2D"/>
    <w:rsid w:val="00EE09A6"/>
    <w:rsid w:val="00EE5521"/>
    <w:rsid w:val="00EE65E9"/>
    <w:rsid w:val="00EE7322"/>
    <w:rsid w:val="00EF44BA"/>
    <w:rsid w:val="00EF6C52"/>
    <w:rsid w:val="00F005D5"/>
    <w:rsid w:val="00F05094"/>
    <w:rsid w:val="00F07A5A"/>
    <w:rsid w:val="00F129EA"/>
    <w:rsid w:val="00F13770"/>
    <w:rsid w:val="00F14E42"/>
    <w:rsid w:val="00F15B58"/>
    <w:rsid w:val="00F210B1"/>
    <w:rsid w:val="00F22A3B"/>
    <w:rsid w:val="00F2361F"/>
    <w:rsid w:val="00F25376"/>
    <w:rsid w:val="00F26865"/>
    <w:rsid w:val="00F30033"/>
    <w:rsid w:val="00F31DFF"/>
    <w:rsid w:val="00F31E8A"/>
    <w:rsid w:val="00F32388"/>
    <w:rsid w:val="00F329F4"/>
    <w:rsid w:val="00F35AA0"/>
    <w:rsid w:val="00F42008"/>
    <w:rsid w:val="00F426F1"/>
    <w:rsid w:val="00F42946"/>
    <w:rsid w:val="00F445FF"/>
    <w:rsid w:val="00F47E41"/>
    <w:rsid w:val="00F55305"/>
    <w:rsid w:val="00F555C7"/>
    <w:rsid w:val="00F56C66"/>
    <w:rsid w:val="00F56CCC"/>
    <w:rsid w:val="00F632C4"/>
    <w:rsid w:val="00F63611"/>
    <w:rsid w:val="00F84366"/>
    <w:rsid w:val="00F85A2E"/>
    <w:rsid w:val="00F934A3"/>
    <w:rsid w:val="00F94997"/>
    <w:rsid w:val="00F96337"/>
    <w:rsid w:val="00FA0AB5"/>
    <w:rsid w:val="00FA30F5"/>
    <w:rsid w:val="00FA618C"/>
    <w:rsid w:val="00FA6850"/>
    <w:rsid w:val="00FB3020"/>
    <w:rsid w:val="00FB601A"/>
    <w:rsid w:val="00FC10B8"/>
    <w:rsid w:val="00FC1123"/>
    <w:rsid w:val="00FC358C"/>
    <w:rsid w:val="00FC6E87"/>
    <w:rsid w:val="00FD0227"/>
    <w:rsid w:val="00FD1589"/>
    <w:rsid w:val="00FD21E4"/>
    <w:rsid w:val="00FD68A2"/>
    <w:rsid w:val="00FD694B"/>
    <w:rsid w:val="00FD7F23"/>
    <w:rsid w:val="00FF02A3"/>
    <w:rsid w:val="00FF1E75"/>
    <w:rsid w:val="00FF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1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47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47E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F6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6FC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F6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F6FC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F6FC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F6FC3"/>
  </w:style>
  <w:style w:type="paragraph" w:customStyle="1" w:styleId="CharCharCharCharCharChar">
    <w:name w:val="Char Char Char Char Char Char"/>
    <w:basedOn w:val="a"/>
    <w:autoRedefine/>
    <w:rsid w:val="009D45E9"/>
    <w:pPr>
      <w:widowControl/>
      <w:spacing w:after="160"/>
    </w:pPr>
    <w:rPr>
      <w:rFonts w:ascii="仿宋_GB2312" w:eastAsia="仿宋_GB2312" w:hAnsi="宋体"/>
      <w:kern w:val="0"/>
      <w:sz w:val="28"/>
      <w:szCs w:val="28"/>
      <w:lang w:eastAsia="en-US"/>
    </w:rPr>
  </w:style>
  <w:style w:type="paragraph" w:customStyle="1" w:styleId="CharCharChar">
    <w:name w:val="Char Char Char"/>
    <w:basedOn w:val="a"/>
    <w:semiHidden/>
    <w:rsid w:val="00736D3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4D1E-4CEA-4122-9EF2-973E123A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288</Words>
  <Characters>1647</Characters>
  <Application>Microsoft Office Word</Application>
  <DocSecurity>0</DocSecurity>
  <Lines>13</Lines>
  <Paragraphs>3</Paragraphs>
  <ScaleCrop>false</ScaleCrop>
  <Company>Lenovo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</dc:creator>
  <cp:keywords/>
  <dc:description/>
  <cp:lastModifiedBy>教育部</cp:lastModifiedBy>
  <cp:revision>36</cp:revision>
  <cp:lastPrinted>2016-02-15T07:44:00Z</cp:lastPrinted>
  <dcterms:created xsi:type="dcterms:W3CDTF">2015-04-09T09:25:00Z</dcterms:created>
  <dcterms:modified xsi:type="dcterms:W3CDTF">2016-02-23T02:12:00Z</dcterms:modified>
</cp:coreProperties>
</file>